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rtl w:val="0"/>
        </w:rPr>
        <w:t xml:space="preserve">"Somos agua: hablemos de hidratación".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Nombre del director/a:  </w:t>
      </w:r>
      <w:r w:rsidDel="00000000" w:rsidR="00000000" w:rsidRPr="00000000">
        <w:rPr>
          <w:rtl w:val="0"/>
        </w:rPr>
        <w:t xml:space="preserve">Dra. María del Carmen Contini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FBCB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Los aspirantes deben ser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alumnos regulares de las carreras: Bioquímica, Medicina y Licenciatura en Nutrición de la UNL, de 3ero., 4to. y 5to. de las carreras mencionadas. Los mismos deberán presentar destreza en la aplicación de encuestas, en el manejo de grupos y en la planificación y puesta en marcha de talleres participativos de dinámica grupal. . Aplicación de encuestas - Nuevas guías alimentarias para la población argentina - diseño y planificación de talleres participativos de dinámica grupal.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</w:t>
      </w:r>
      <w:r w:rsidDel="00000000" w:rsidR="00000000" w:rsidRPr="00000000">
        <w:rPr>
          <w:rtl w:val="0"/>
        </w:rPr>
        <w:t xml:space="preserve">:-Aplicación y análisis de encuestas sobre hábitos de hidratación. -Identificación de marcadores del estado de hidratación. - Diseño y planificación de talleres a partir de los resultados obtenidos. Aplicación de un cuestionario de ingesta de bebidas. - Diseño y elaboración del material audiovisual. - Utilización del test de Armstrong. - Elaboración de bebidas hidratantes saludables. - Construcción y aplicación de un espacio en las redes sociales.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