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pPr>
      <w:r w:rsidDel="00000000" w:rsidR="00000000" w:rsidRPr="00000000">
        <w:rPr>
          <w:b w:val="1"/>
          <w:rtl w:val="0"/>
        </w:rPr>
        <w:t xml:space="preserve">Título del Proyecto:</w:t>
      </w:r>
      <w:r w:rsidDel="00000000" w:rsidR="00000000" w:rsidRPr="00000000">
        <w:rPr>
          <w:rtl w:val="0"/>
        </w:rPr>
        <w:t xml:space="preserve"> Diseñando una experiencia integral de turismo sustentable en la Micro Región Insular: el caso Alto Verde y La Boca.</w:t>
      </w:r>
    </w:p>
    <w:p w:rsidR="00000000" w:rsidDel="00000000" w:rsidP="00000000" w:rsidRDefault="00000000" w:rsidRPr="00000000" w14:paraId="00000002">
      <w:pPr>
        <w:spacing w:line="240" w:lineRule="auto"/>
        <w:jc w:val="both"/>
        <w:rPr/>
      </w:pPr>
      <w:r w:rsidDel="00000000" w:rsidR="00000000" w:rsidRPr="00000000">
        <w:rPr>
          <w:b w:val="1"/>
          <w:rtl w:val="0"/>
        </w:rPr>
        <w:t xml:space="preserve">Año de convocatoria: </w:t>
      </w:r>
      <w:r w:rsidDel="00000000" w:rsidR="00000000" w:rsidRPr="00000000">
        <w:rPr>
          <w:rtl w:val="0"/>
        </w:rPr>
        <w:t xml:space="preserve">2019</w:t>
      </w:r>
    </w:p>
    <w:p w:rsidR="00000000" w:rsidDel="00000000" w:rsidP="00000000" w:rsidRDefault="00000000" w:rsidRPr="00000000" w14:paraId="00000003">
      <w:pPr>
        <w:spacing w:line="240" w:lineRule="auto"/>
        <w:jc w:val="both"/>
        <w:rPr/>
      </w:pPr>
      <w:r w:rsidDel="00000000" w:rsidR="00000000" w:rsidRPr="00000000">
        <w:rPr>
          <w:b w:val="1"/>
          <w:rtl w:val="0"/>
        </w:rPr>
        <w:t xml:space="preserve">Director/a del proyecto:</w:t>
      </w:r>
      <w:r w:rsidDel="00000000" w:rsidR="00000000" w:rsidRPr="00000000">
        <w:rPr>
          <w:rtl w:val="0"/>
        </w:rPr>
        <w:t xml:space="preserve"> Ricardo Giavedoni</w:t>
      </w:r>
    </w:p>
    <w:p w:rsidR="00000000" w:rsidDel="00000000" w:rsidP="00000000" w:rsidRDefault="00000000" w:rsidRPr="00000000" w14:paraId="00000004">
      <w:pPr>
        <w:spacing w:line="240" w:lineRule="auto"/>
        <w:jc w:val="both"/>
        <w:rPr/>
      </w:pPr>
      <w:r w:rsidDel="00000000" w:rsidR="00000000" w:rsidRPr="00000000">
        <w:rPr>
          <w:b w:val="1"/>
          <w:rtl w:val="0"/>
        </w:rPr>
        <w:t xml:space="preserve">Unidad Académica:</w:t>
      </w:r>
      <w:r w:rsidDel="00000000" w:rsidR="00000000" w:rsidRPr="00000000">
        <w:rPr>
          <w:rtl w:val="0"/>
        </w:rPr>
        <w:t xml:space="preserve"> FADU</w:t>
      </w:r>
    </w:p>
    <w:p w:rsidR="00000000" w:rsidDel="00000000" w:rsidP="00000000" w:rsidRDefault="00000000" w:rsidRPr="00000000" w14:paraId="00000005">
      <w:pPr>
        <w:spacing w:line="240" w:lineRule="auto"/>
        <w:jc w:val="both"/>
        <w:rPr/>
      </w:pPr>
      <w:r w:rsidDel="00000000" w:rsidR="00000000" w:rsidRPr="00000000">
        <w:rPr>
          <w:b w:val="1"/>
          <w:rtl w:val="0"/>
        </w:rPr>
        <w:t xml:space="preserve">Perfil del voluntario/a:</w:t>
      </w:r>
      <w:r w:rsidDel="00000000" w:rsidR="00000000" w:rsidRPr="00000000">
        <w:rPr>
          <w:rtl w:val="0"/>
        </w:rPr>
        <w:t xml:space="preserve">  Se solicitan voluntarios preferentemente de las carreras de Arquitectura, Diseño Industrial, Diseño Gráfico e Ingeniería Informática. Los alumnos colaborarán en el diseño y confección de dispositivos de divulgación y promoción turística (folletería, material de difusión, dispositivos de realidad aumentada); participarán en las tareas extensionistas de difusión de las actividades realizadas durante la ejecución del proyecto (radio comunitaria, Red Interinstitucional y Social de Alto Verde). Se requiere alumnos con fuerte compromiso, responsabilidad y voluntad de trabajo en relación al Proyecto.</w:t>
      </w:r>
    </w:p>
    <w:p w:rsidR="00000000" w:rsidDel="00000000" w:rsidP="00000000" w:rsidRDefault="00000000" w:rsidRPr="00000000" w14:paraId="00000006">
      <w:pPr>
        <w:spacing w:line="240" w:lineRule="auto"/>
        <w:jc w:val="both"/>
        <w:rPr>
          <w:b w:val="1"/>
        </w:rPr>
      </w:pPr>
      <w:r w:rsidDel="00000000" w:rsidR="00000000" w:rsidRPr="00000000">
        <w:rPr>
          <w:b w:val="1"/>
          <w:rtl w:val="0"/>
        </w:rPr>
        <w:t xml:space="preserve">Desarrollo de actividades:</w:t>
      </w:r>
    </w:p>
    <w:p w:rsidR="00000000" w:rsidDel="00000000" w:rsidP="00000000" w:rsidRDefault="00000000" w:rsidRPr="00000000" w14:paraId="00000007">
      <w:pPr>
        <w:spacing w:line="240" w:lineRule="auto"/>
        <w:jc w:val="both"/>
        <w:rPr/>
      </w:pPr>
      <w:r w:rsidDel="00000000" w:rsidR="00000000" w:rsidRPr="00000000">
        <w:rPr>
          <w:rtl w:val="0"/>
        </w:rPr>
        <w:t xml:space="preserve">1er año</w:t>
      </w:r>
      <w:r w:rsidDel="00000000" w:rsidR="00000000" w:rsidRPr="00000000">
        <w:rPr>
          <w:b w:val="1"/>
          <w:rtl w:val="0"/>
        </w:rPr>
        <w:t xml:space="preserve"> </w:t>
      </w:r>
      <w:r w:rsidDel="00000000" w:rsidR="00000000" w:rsidRPr="00000000">
        <w:rPr>
          <w:rtl w:val="0"/>
        </w:rPr>
        <w:t xml:space="preserve">Taller introductorio Análisis de antecedentes (PEIS, PEEE, tesis, etc.) Talleres internos bimensuales sobre turismo sustentable, patrimonio, modalidades de graficación y comunicación, etc. Relevamiento y registro en territorio Talleres de mapeo colectivo Procesamiento de información, ajuste y pasado en limpio Taller de socialización de resultados. Relevamiento y registro en territorio Talleres de mapeo colectivo Taller de socialización de resultados.</w:t>
      </w:r>
    </w:p>
    <w:p w:rsidR="00000000" w:rsidDel="00000000" w:rsidP="00000000" w:rsidRDefault="00000000" w:rsidRPr="00000000" w14:paraId="00000008">
      <w:pPr>
        <w:spacing w:line="240" w:lineRule="auto"/>
        <w:jc w:val="both"/>
        <w:rPr/>
      </w:pPr>
      <w:r w:rsidDel="00000000" w:rsidR="00000000" w:rsidRPr="00000000">
        <w:rPr>
          <w:rtl w:val="0"/>
        </w:rPr>
        <w:t xml:space="preserve">2do año: Talleres de definición de materiales didácticos y estrategias de difusión Talleres de diseño de materiales didácticos Talleres de determinación de áreas de oportunidad para la difusión Talleres de ajuste con actores locales Definición de productos Presentación del portafolio ante vecinos y autoridades. Talleres de ajuste con actores locales Presentación del portafolio ante vecinos y autoridades</w:t>
      </w:r>
    </w:p>
    <w:p w:rsidR="00000000" w:rsidDel="00000000" w:rsidP="00000000" w:rsidRDefault="00000000" w:rsidRPr="00000000" w14:paraId="00000009">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