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 </w:t>
      </w:r>
      <w:r w:rsidDel="00000000" w:rsidR="00000000" w:rsidRPr="00000000">
        <w:rPr>
          <w:rtl w:val="0"/>
        </w:rPr>
        <w:t xml:space="preserve">En tus aventuras Frutas y Verduras!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Director/a: </w:t>
      </w:r>
      <w:r w:rsidDel="00000000" w:rsidR="00000000" w:rsidRPr="00000000">
        <w:rPr>
          <w:rtl w:val="0"/>
        </w:rPr>
        <w:t xml:space="preserve">Ravelli Sandra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FBC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Perfil del voluntario/a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Carrera: </w:t>
      </w:r>
      <w:r w:rsidDel="00000000" w:rsidR="00000000" w:rsidRPr="00000000">
        <w:rPr>
          <w:rtl w:val="0"/>
        </w:rPr>
        <w:t xml:space="preserve">Licenciatura en Nutrición, Licenciatura en Diseño de la Comunicación Visual; Licenciatura en Educación Física; Licenciatura en Nivel inicial. Alumnos avanzados o de la Práctica Profesional. Tener conocimientos relacionados a Alimentación en los primeros años de vida, Didáctica y Estrategias de EDucación alimentaria, contenidos actitudinales.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1er año: Asistencia a reuniones de equipo y capacitación: seminarios. Preparar los talleres planificados por el equipo extensionista (materiales, lugar, recursos en general). Colaborar en la difusión de talleres y actividades especiales (jornadas, ferias, efemérides). Acompañar en los talleres y salidas de los niños y las niñas, para subsanar cualquier dificultad organizativa.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2do año: Asistencia a reuniones de equipo y capacitación: seminarios. Colaborar en la difusión de talleres y actividades especiales (jornadas, ferias, efemérides). Acompañar en los talleres y salidas de los niños y las niñas, para subsanar cualquier dificultad organizativa.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