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proyecto:</w:t>
      </w:r>
      <w:r w:rsidDel="00000000" w:rsidR="00000000" w:rsidRPr="00000000">
        <w:rPr>
          <w:rtl w:val="0"/>
        </w:rPr>
        <w:t xml:space="preserve"> Estrategias para el manejo sustentable de plagas y enfermedades en huertas orgánicas del departamento Las Colonias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Director/a: </w:t>
      </w:r>
      <w:r w:rsidDel="00000000" w:rsidR="00000000" w:rsidRPr="00000000">
        <w:rPr>
          <w:rtl w:val="0"/>
        </w:rPr>
        <w:t xml:space="preserve">María Alejandra Favaro.</w:t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Unidad Académica: FCA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del voluntario/a: </w:t>
      </w:r>
      <w:r w:rsidDel="00000000" w:rsidR="00000000" w:rsidRPr="00000000">
        <w:rPr>
          <w:rtl w:val="0"/>
        </w:rPr>
        <w:t xml:space="preserve">Los voluntarios deberán tener preferentemente un perfil agronómico, conocimientos de sanidad vegetal, así como de extensión agraria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Carrera:</w:t>
      </w:r>
      <w:r w:rsidDel="00000000" w:rsidR="00000000" w:rsidRPr="00000000">
        <w:rPr>
          <w:rtl w:val="0"/>
        </w:rPr>
        <w:t xml:space="preserve"> Ingeniería Agronómica o carreras afines. Para alumnos de Agronomía, tener regularizadas Fitopatología y Zoología agrícola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Desarrollo de actividades: </w:t>
      </w:r>
      <w:r w:rsidDel="00000000" w:rsidR="00000000" w:rsidRPr="00000000">
        <w:rPr>
          <w:rtl w:val="0"/>
        </w:rPr>
        <w:t xml:space="preserve">Capacitación sobre recolección de material a campo, herborizado y conservación de especímenes. Talleres y Jornadas de reconocimiento de plagas y enfermedades en la huerta Talleres sobre confección de herbarios de enfermedades y conservación de especímenes de insectos. Segundo año: Capacitación sobre estrategias de manejo de plagas y enfermedades. Talleres y Jornadas sobre medidas y estrategias de prevención de plagas en la huerta Talleres y Jornadas sobre control orgánico de enfermedades y plagas en la huerta.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