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Título del proyecto:</w:t>
      </w:r>
      <w:r w:rsidDel="00000000" w:rsidR="00000000" w:rsidRPr="00000000">
        <w:rPr>
          <w:rtl w:val="0"/>
        </w:rPr>
        <w:t xml:space="preserve"> Revitalización Urbana Socioespacial. Instrumentos y recursos de la ecología social participativa para la reversión del deterioro ambiental.</w:t>
      </w:r>
    </w:p>
    <w:p w:rsidR="00000000" w:rsidDel="00000000" w:rsidP="00000000" w:rsidRDefault="00000000" w:rsidRPr="00000000" w14:paraId="00000002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Año de convocatoria: </w:t>
      </w:r>
      <w:r w:rsidDel="00000000" w:rsidR="00000000" w:rsidRPr="00000000">
        <w:rPr>
          <w:rtl w:val="0"/>
        </w:rPr>
        <w:t xml:space="preserve">2019</w:t>
      </w:r>
    </w:p>
    <w:p w:rsidR="00000000" w:rsidDel="00000000" w:rsidP="00000000" w:rsidRDefault="00000000" w:rsidRPr="00000000" w14:paraId="00000003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Director/a del proyecto: </w:t>
      </w:r>
      <w:r w:rsidDel="00000000" w:rsidR="00000000" w:rsidRPr="00000000">
        <w:rPr>
          <w:rtl w:val="0"/>
        </w:rPr>
        <w:t xml:space="preserve">Arq. Miguel Vitale</w:t>
      </w:r>
    </w:p>
    <w:p w:rsidR="00000000" w:rsidDel="00000000" w:rsidP="00000000" w:rsidRDefault="00000000" w:rsidRPr="00000000" w14:paraId="00000004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Unidad Académica: </w:t>
      </w:r>
      <w:r w:rsidDel="00000000" w:rsidR="00000000" w:rsidRPr="00000000">
        <w:rPr>
          <w:rtl w:val="0"/>
        </w:rPr>
        <w:t xml:space="preserve">FADU</w:t>
      </w:r>
    </w:p>
    <w:p w:rsidR="00000000" w:rsidDel="00000000" w:rsidP="00000000" w:rsidRDefault="00000000" w:rsidRPr="00000000" w14:paraId="00000005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Perfil de voluntario/a: </w:t>
      </w:r>
      <w:r w:rsidDel="00000000" w:rsidR="00000000" w:rsidRPr="00000000">
        <w:rPr>
          <w:rtl w:val="0"/>
        </w:rPr>
        <w:t xml:space="preserve">El voluntario debe pertenecer a Arquitectura, Licenciatura en Diseño de la Comunicación Visual, Licenciatura en Diseño Industrial. Interpretación y elaboración básica de planimetrías y modelos a escala. No es excluyente, se prioriza el interés del estudiante en participar de la experiencia.</w:t>
      </w:r>
    </w:p>
    <w:p w:rsidR="00000000" w:rsidDel="00000000" w:rsidP="00000000" w:rsidRDefault="00000000" w:rsidRPr="00000000" w14:paraId="00000006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Desarrollo de actividades: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7">
      <w:pPr>
        <w:spacing w:line="240" w:lineRule="auto"/>
        <w:jc w:val="both"/>
        <w:rPr/>
      </w:pPr>
      <w:r w:rsidDel="00000000" w:rsidR="00000000" w:rsidRPr="00000000">
        <w:rPr>
          <w:rtl w:val="0"/>
        </w:rPr>
        <w:t xml:space="preserve">1) Encuentros con responsables del equipo extensionista académico y de la organización social donde se problematizará la perspectiva del Derecho a la Ciudad y el rol de los movimientos sociales a partir de: a- La articulación, aplicación y resignificación las políticas públicas a través de las organizaciones sociales. b- La dimensión formativa/productiva en los procesos organizativos autogestionarios.</w:t>
      </w:r>
    </w:p>
    <w:p w:rsidR="00000000" w:rsidDel="00000000" w:rsidP="00000000" w:rsidRDefault="00000000" w:rsidRPr="00000000" w14:paraId="00000008">
      <w:pPr>
        <w:spacing w:line="240" w:lineRule="auto"/>
        <w:jc w:val="both"/>
        <w:rPr/>
      </w:pPr>
      <w:r w:rsidDel="00000000" w:rsidR="00000000" w:rsidRPr="00000000">
        <w:rPr>
          <w:rtl w:val="0"/>
        </w:rPr>
        <w:t xml:space="preserve"> 2) Participación rotativa en los talleres de formación/producción del Centro Educativo Autogestionario Caracoles. a- Talleres de niñas y niños. b- Taller de Carpintería. c- Taller Textil. d- Taller de Comunicación Comunitaria. Relevar el sitio de intervención y su entorno urbano. Presentar y comunicar el relevamiento en los Encuentros de planificación participativa comunitaria para la reconversión de parcelas vacías en EPP - Espacios Públicos Productivos. Asistir técnicamente en los Encuentros de Producción para la ejecución de dispositivos transitorios móviles experimentales de huerta urbana y deporte recreativo. Registrar y sistematizar con diversas piezas comunicacionales de las actividades del proyecto para la elaboración, difusión y consulta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