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both"/>
        <w:rPr>
          <w:highlight w:val="white"/>
        </w:rPr>
      </w:pPr>
      <w:r w:rsidDel="00000000" w:rsidR="00000000" w:rsidRPr="00000000">
        <w:rPr>
          <w:b w:val="1"/>
          <w:highlight w:val="white"/>
          <w:rtl w:val="0"/>
        </w:rPr>
        <w:t xml:space="preserve">Título del proyecto:</w:t>
      </w:r>
      <w:r w:rsidDel="00000000" w:rsidR="00000000" w:rsidRPr="00000000">
        <w:rPr>
          <w:highlight w:val="white"/>
          <w:rtl w:val="0"/>
        </w:rPr>
        <w:t xml:space="preserve"> PEIS “Diseño de un plan integral para espacios recreativos y culturales de sociabilización en Villa California, San José del Rincón”</w:t>
      </w:r>
    </w:p>
    <w:p w:rsidR="00000000" w:rsidDel="00000000" w:rsidP="00000000" w:rsidRDefault="00000000" w:rsidRPr="00000000" w14:paraId="00000002">
      <w:pPr>
        <w:spacing w:line="240" w:lineRule="auto"/>
        <w:jc w:val="both"/>
        <w:rPr>
          <w:highlight w:val="white"/>
        </w:rPr>
      </w:pPr>
      <w:r w:rsidDel="00000000" w:rsidR="00000000" w:rsidRPr="00000000">
        <w:rPr>
          <w:b w:val="1"/>
          <w:highlight w:val="white"/>
          <w:rtl w:val="0"/>
        </w:rPr>
        <w:t xml:space="preserve">Año de convocatoria</w:t>
      </w:r>
      <w:r w:rsidDel="00000000" w:rsidR="00000000" w:rsidRPr="00000000">
        <w:rPr>
          <w:highlight w:val="white"/>
          <w:rtl w:val="0"/>
        </w:rPr>
        <w:t xml:space="preserve">: 2019</w:t>
      </w:r>
    </w:p>
    <w:p w:rsidR="00000000" w:rsidDel="00000000" w:rsidP="00000000" w:rsidRDefault="00000000" w:rsidRPr="00000000" w14:paraId="00000003">
      <w:pPr>
        <w:spacing w:line="240" w:lineRule="auto"/>
        <w:jc w:val="both"/>
        <w:rPr>
          <w:highlight w:val="white"/>
        </w:rPr>
      </w:pPr>
      <w:r w:rsidDel="00000000" w:rsidR="00000000" w:rsidRPr="00000000">
        <w:rPr>
          <w:b w:val="1"/>
          <w:highlight w:val="white"/>
          <w:rtl w:val="0"/>
        </w:rPr>
        <w:t xml:space="preserve">Director/a del proyecto:</w:t>
      </w:r>
      <w:r w:rsidDel="00000000" w:rsidR="00000000" w:rsidRPr="00000000">
        <w:rPr>
          <w:highlight w:val="white"/>
          <w:rtl w:val="0"/>
        </w:rPr>
        <w:t xml:space="preserve"> Lisandro Vogel</w:t>
      </w:r>
    </w:p>
    <w:p w:rsidR="00000000" w:rsidDel="00000000" w:rsidP="00000000" w:rsidRDefault="00000000" w:rsidRPr="00000000" w14:paraId="00000004">
      <w:pPr>
        <w:spacing w:line="240" w:lineRule="auto"/>
        <w:jc w:val="both"/>
        <w:rPr>
          <w:highlight w:val="white"/>
        </w:rPr>
      </w:pPr>
      <w:r w:rsidDel="00000000" w:rsidR="00000000" w:rsidRPr="00000000">
        <w:rPr>
          <w:b w:val="1"/>
          <w:highlight w:val="white"/>
          <w:rtl w:val="0"/>
        </w:rPr>
        <w:t xml:space="preserve">Unidad Académica: </w:t>
      </w:r>
      <w:r w:rsidDel="00000000" w:rsidR="00000000" w:rsidRPr="00000000">
        <w:rPr>
          <w:highlight w:val="white"/>
          <w:rtl w:val="0"/>
        </w:rPr>
        <w:t xml:space="preserve">FADU</w:t>
      </w:r>
    </w:p>
    <w:p w:rsidR="00000000" w:rsidDel="00000000" w:rsidP="00000000" w:rsidRDefault="00000000" w:rsidRPr="00000000" w14:paraId="00000005">
      <w:pPr>
        <w:spacing w:line="240" w:lineRule="auto"/>
        <w:jc w:val="both"/>
        <w:rPr>
          <w:highlight w:val="white"/>
        </w:rPr>
      </w:pPr>
      <w:r w:rsidDel="00000000" w:rsidR="00000000" w:rsidRPr="00000000">
        <w:rPr>
          <w:b w:val="1"/>
          <w:highlight w:val="white"/>
          <w:rtl w:val="0"/>
        </w:rPr>
        <w:t xml:space="preserve">Perfil del voluntario/a:</w:t>
      </w:r>
      <w:r w:rsidDel="00000000" w:rsidR="00000000" w:rsidRPr="00000000">
        <w:rPr>
          <w:highlight w:val="white"/>
          <w:rtl w:val="0"/>
        </w:rPr>
        <w:t xml:space="preserve"> Los aspirantes,  pueden ser estudiantes de todas las carreras, en lo posible estar cursando desde tercer año en adelante, sin embargo no es un requisito excluyente. Contar con los siguientes conocimientos: -Capacidad para el trabajo en equipo.</w:t>
      </w:r>
    </w:p>
    <w:p w:rsidR="00000000" w:rsidDel="00000000" w:rsidP="00000000" w:rsidRDefault="00000000" w:rsidRPr="00000000" w14:paraId="00000006">
      <w:pPr>
        <w:spacing w:line="240" w:lineRule="auto"/>
        <w:jc w:val="both"/>
        <w:rPr>
          <w:highlight w:val="white"/>
        </w:rPr>
      </w:pPr>
      <w:r w:rsidDel="00000000" w:rsidR="00000000" w:rsidRPr="00000000">
        <w:rPr>
          <w:highlight w:val="white"/>
          <w:rtl w:val="0"/>
        </w:rPr>
        <w:t xml:space="preserve">-Iniciativa y creatividad.</w:t>
      </w:r>
    </w:p>
    <w:p w:rsidR="00000000" w:rsidDel="00000000" w:rsidP="00000000" w:rsidRDefault="00000000" w:rsidRPr="00000000" w14:paraId="00000007">
      <w:pPr>
        <w:spacing w:line="240" w:lineRule="auto"/>
        <w:jc w:val="both"/>
        <w:rPr>
          <w:highlight w:val="white"/>
        </w:rPr>
      </w:pPr>
      <w:r w:rsidDel="00000000" w:rsidR="00000000" w:rsidRPr="00000000">
        <w:rPr>
          <w:highlight w:val="white"/>
          <w:rtl w:val="0"/>
        </w:rPr>
        <w:t xml:space="preserve">-Compromiso y dedicación con las prácticas grupales en territorio.</w:t>
      </w:r>
    </w:p>
    <w:p w:rsidR="00000000" w:rsidDel="00000000" w:rsidP="00000000" w:rsidRDefault="00000000" w:rsidRPr="00000000" w14:paraId="00000008">
      <w:pPr>
        <w:spacing w:line="240" w:lineRule="auto"/>
        <w:jc w:val="both"/>
        <w:rPr>
          <w:highlight w:val="white"/>
        </w:rPr>
      </w:pPr>
      <w:r w:rsidDel="00000000" w:rsidR="00000000" w:rsidRPr="00000000">
        <w:rPr>
          <w:highlight w:val="white"/>
          <w:rtl w:val="0"/>
        </w:rPr>
        <w:t xml:space="preserve">-Predisposición e interés por aprender el impacto de las urbanizaciones en ambientes caracterizados por la naturaleza.</w:t>
      </w:r>
    </w:p>
    <w:p w:rsidR="00000000" w:rsidDel="00000000" w:rsidP="00000000" w:rsidRDefault="00000000" w:rsidRPr="00000000" w14:paraId="00000009">
      <w:pPr>
        <w:spacing w:line="240" w:lineRule="auto"/>
        <w:jc w:val="both"/>
        <w:rPr>
          <w:highlight w:val="white"/>
        </w:rPr>
      </w:pPr>
      <w:r w:rsidDel="00000000" w:rsidR="00000000" w:rsidRPr="00000000">
        <w:rPr>
          <w:highlight w:val="white"/>
          <w:rtl w:val="0"/>
        </w:rPr>
        <w:t xml:space="preserve">-Responsabilidad en el cumplimiento en el desarrollo de diferentes actividades planificadas.</w:t>
      </w:r>
    </w:p>
    <w:p w:rsidR="00000000" w:rsidDel="00000000" w:rsidP="00000000" w:rsidRDefault="00000000" w:rsidRPr="00000000" w14:paraId="0000000A">
      <w:pPr>
        <w:spacing w:line="240" w:lineRule="auto"/>
        <w:jc w:val="both"/>
        <w:rPr>
          <w:highlight w:val="white"/>
        </w:rPr>
      </w:pPr>
      <w:r w:rsidDel="00000000" w:rsidR="00000000" w:rsidRPr="00000000">
        <w:rPr>
          <w:highlight w:val="white"/>
          <w:rtl w:val="0"/>
        </w:rPr>
        <w:t xml:space="preserve">-Dominio de herramientas informáticas de diseño (vectoriales y mapa de bits), programas CAD, paquete de office.</w:t>
      </w:r>
    </w:p>
    <w:p w:rsidR="00000000" w:rsidDel="00000000" w:rsidP="00000000" w:rsidRDefault="00000000" w:rsidRPr="00000000" w14:paraId="0000000B">
      <w:pPr>
        <w:spacing w:line="240" w:lineRule="auto"/>
        <w:jc w:val="both"/>
        <w:rPr>
          <w:highlight w:val="white"/>
        </w:rPr>
      </w:pPr>
      <w:r w:rsidDel="00000000" w:rsidR="00000000" w:rsidRPr="00000000">
        <w:rPr>
          <w:highlight w:val="white"/>
          <w:rtl w:val="0"/>
        </w:rPr>
        <w:t xml:space="preserve">Desarrollo de actividades: 1) Diagramación y participación talleres y actividades junto a la comunidad.</w:t>
      </w:r>
    </w:p>
    <w:p w:rsidR="00000000" w:rsidDel="00000000" w:rsidP="00000000" w:rsidRDefault="00000000" w:rsidRPr="00000000" w14:paraId="0000000C">
      <w:pPr>
        <w:spacing w:line="240" w:lineRule="auto"/>
        <w:jc w:val="both"/>
        <w:rPr>
          <w:highlight w:val="white"/>
        </w:rPr>
      </w:pPr>
      <w:r w:rsidDel="00000000" w:rsidR="00000000" w:rsidRPr="00000000">
        <w:rPr>
          <w:highlight w:val="white"/>
          <w:rtl w:val="0"/>
        </w:rPr>
        <w:t xml:space="preserve">- Capacitación en uso de programas informáticos de diseño.</w:t>
      </w:r>
    </w:p>
    <w:p w:rsidR="00000000" w:rsidDel="00000000" w:rsidP="00000000" w:rsidRDefault="00000000" w:rsidRPr="00000000" w14:paraId="0000000D">
      <w:pPr>
        <w:spacing w:line="240" w:lineRule="auto"/>
        <w:jc w:val="both"/>
        <w:rPr>
          <w:highlight w:val="white"/>
        </w:rPr>
      </w:pPr>
      <w:r w:rsidDel="00000000" w:rsidR="00000000" w:rsidRPr="00000000">
        <w:rPr>
          <w:highlight w:val="white"/>
          <w:rtl w:val="0"/>
        </w:rPr>
        <w:t xml:space="preserve">- Capacitación en temas y bibliografías relevantes para el proyecto.</w:t>
      </w:r>
    </w:p>
    <w:p w:rsidR="00000000" w:rsidDel="00000000" w:rsidP="00000000" w:rsidRDefault="00000000" w:rsidRPr="00000000" w14:paraId="0000000E">
      <w:pPr>
        <w:spacing w:line="240" w:lineRule="auto"/>
        <w:jc w:val="both"/>
        <w:rPr>
          <w:highlight w:val="white"/>
        </w:rPr>
      </w:pPr>
      <w:r w:rsidDel="00000000" w:rsidR="00000000" w:rsidRPr="00000000">
        <w:rPr>
          <w:highlight w:val="white"/>
          <w:rtl w:val="0"/>
        </w:rPr>
        <w:t xml:space="preserve">- Relevamiento y análisis fotográfico y sonoro. Se tendrán en cuenta los trazados, señaléticas, equipamientos urbanos, objetos urbanos, entre otros que se consideren pertinentes.</w:t>
      </w:r>
    </w:p>
    <w:p w:rsidR="00000000" w:rsidDel="00000000" w:rsidP="00000000" w:rsidRDefault="00000000" w:rsidRPr="00000000" w14:paraId="0000000F">
      <w:pPr>
        <w:spacing w:line="240" w:lineRule="auto"/>
        <w:jc w:val="both"/>
        <w:rPr>
          <w:highlight w:val="white"/>
        </w:rPr>
      </w:pPr>
      <w:r w:rsidDel="00000000" w:rsidR="00000000" w:rsidRPr="00000000">
        <w:rPr>
          <w:highlight w:val="white"/>
          <w:rtl w:val="0"/>
        </w:rPr>
        <w:t xml:space="preserve">- Relevamiento y análisis de actividades (comerciales, recreativas, educativas).</w:t>
      </w:r>
    </w:p>
    <w:p w:rsidR="00000000" w:rsidDel="00000000" w:rsidP="00000000" w:rsidRDefault="00000000" w:rsidRPr="00000000" w14:paraId="00000010">
      <w:pPr>
        <w:spacing w:line="240" w:lineRule="auto"/>
        <w:jc w:val="both"/>
        <w:rPr>
          <w:highlight w:val="white"/>
        </w:rPr>
      </w:pPr>
      <w:r w:rsidDel="00000000" w:rsidR="00000000" w:rsidRPr="00000000">
        <w:rPr>
          <w:highlight w:val="white"/>
          <w:rtl w:val="0"/>
        </w:rPr>
        <w:t xml:space="preserve"> Relevamiento y análisis de flora y fauna. Contrastación con la flora autóctona.</w:t>
      </w:r>
    </w:p>
    <w:p w:rsidR="00000000" w:rsidDel="00000000" w:rsidP="00000000" w:rsidRDefault="00000000" w:rsidRPr="00000000" w14:paraId="00000011">
      <w:pPr>
        <w:spacing w:line="240" w:lineRule="auto"/>
        <w:jc w:val="both"/>
        <w:rPr>
          <w:highlight w:val="white"/>
        </w:rPr>
      </w:pPr>
      <w:r w:rsidDel="00000000" w:rsidR="00000000" w:rsidRPr="00000000">
        <w:rPr>
          <w:highlight w:val="white"/>
          <w:rtl w:val="0"/>
        </w:rPr>
        <w:t xml:space="preserve">- Realización de encuestas, entrevistas, jornadas de diálogo con los habitantes del lugar. Elaboración de resultados.</w:t>
      </w:r>
    </w:p>
    <w:p w:rsidR="00000000" w:rsidDel="00000000" w:rsidP="00000000" w:rsidRDefault="00000000" w:rsidRPr="00000000" w14:paraId="00000012">
      <w:pPr>
        <w:spacing w:line="240" w:lineRule="auto"/>
        <w:jc w:val="both"/>
        <w:rPr/>
      </w:pPr>
      <w:r w:rsidDel="00000000" w:rsidR="00000000" w:rsidRPr="00000000">
        <w:rPr>
          <w:highlight w:val="white"/>
          <w:rtl w:val="0"/>
        </w:rPr>
        <w:t xml:space="preserve">- Participación de talleres y encuentros junto al equipo extensionista y a los vecinos. </w:t>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