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Autorização de Publicação e Difusão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 e Data:</w:t>
      </w:r>
    </w:p>
    <w:p w:rsidR="00000000" w:rsidDel="00000000" w:rsidP="00000000" w:rsidRDefault="00000000" w:rsidRPr="00000000" w14:paraId="00000003">
      <w:pPr>
        <w:spacing w:after="0" w:before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Acerca do texto intitulado:</w:t>
      </w:r>
    </w:p>
    <w:p w:rsidR="00000000" w:rsidDel="00000000" w:rsidP="00000000" w:rsidRDefault="00000000" w:rsidRPr="00000000" w14:paraId="00000004">
      <w:pPr>
        <w:spacing w:after="0" w:before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Remetido para ser publicado em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Latir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+E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xtensión</w:t>
      </w:r>
      <w:r w:rsidDel="00000000" w:rsidR="00000000" w:rsidRPr="00000000">
        <w:rPr>
          <w:sz w:val="24"/>
          <w:szCs w:val="24"/>
          <w:rtl w:val="0"/>
        </w:rPr>
        <w:t xml:space="preserve"> e difundido por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+E: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360" w:lineRule="auto"/>
        <w:ind w:left="283.464566929133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Pela presente, o(s) autor(es) signatário(s) manifesta(m) que: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texto postulado é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original</w:t>
      </w:r>
      <w:r w:rsidDel="00000000" w:rsidR="00000000" w:rsidRPr="00000000">
        <w:rPr>
          <w:sz w:val="24"/>
          <w:szCs w:val="24"/>
          <w:rtl w:val="0"/>
        </w:rPr>
        <w:t xml:space="preserve">, corresponde à sua autoria; não foi elaborado por inteligência artificial, ajusta-se aos propósitos e condições estabelecidos nas Bases da chamada aberta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Latir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+E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xtensión</w:t>
      </w:r>
      <w:r w:rsidDel="00000000" w:rsidR="00000000" w:rsidRPr="00000000">
        <w:rPr>
          <w:sz w:val="24"/>
          <w:szCs w:val="24"/>
          <w:rtl w:val="0"/>
        </w:rPr>
        <w:t xml:space="preserve"> e não atenta contra a </w:t>
      </w:r>
      <w:hyperlink r:id="rId7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Lei 11.723</w:t>
        </w:r>
      </w:hyperlink>
      <w:r w:rsidDel="00000000" w:rsidR="00000000" w:rsidRPr="00000000">
        <w:rPr>
          <w:sz w:val="24"/>
          <w:szCs w:val="24"/>
          <w:rtl w:val="0"/>
        </w:rPr>
        <w:t xml:space="preserve"> da República Argentina nem contra as práticas usuais da literatura acadêmica.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Contribuiu(íram) intelectualmente em sua elaboração e leu(leram) e aprovou(aprovaram) o manuscrito original remetido, respeitando os códigos de ética e boas práticas editoriais.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Responde(m) pela titularidade da obra, assegurando o exercício dos direitos consagrados na presente. Igualmente, compromete(m)-se a manter indene a Universidade Nacional do Litoral por qualquer reclamação judicial ou extrajudicial que terceiros possam fazer por direitos intelectuais sobre a obra ou seus complementos. Além disso, não cedeu(cederam) nenhum direito de exclusividade sobre a obra que implica a presente autorização.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existem conflitos de interesse a respeito do manuscrito apresentado.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Autoriza(m) a Universidade Nacional do Litoral a decidir, a seu exclusivo critério, os aspectos relativos à apresentação, formato e qualquer outro que diga respeito à publicação da obra, desde que isso não altere o conteúdo essencial da mesma.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qualidade de titular(es) dos direitos autorais, autoriza(m) a Universidade Nacional do Litoral (UNL) a editar, re-editar, publicar, reproduzir, difundir, distribuir cópias em qualquer formato, desde que isso não altere o conteúdo ou a forma aprovada pelo Conselho Editorial de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+E</w:t>
      </w:r>
      <w:r w:rsidDel="00000000" w:rsidR="00000000" w:rsidRPr="00000000">
        <w:rPr>
          <w:sz w:val="24"/>
          <w:szCs w:val="24"/>
          <w:rtl w:val="0"/>
        </w:rPr>
        <w:t xml:space="preserve">: Revista de Extensão Universitária.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Permite(m) a inclusão do texto em índices nacionais e internacionais ou bases de dados, com a única condição da menção expressa do autor ou dos autores e a utilização de seus nomes e, eventualmente, suas imagens na publicação da obra.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Autoriza(m) a dispor do texto, sem ressarcimento de direitos autorais, no repositório da UNL com acesso livre e gratuito.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Concorda-se que o texto será publicado sob a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Licença Creative Commons Atribuição-NãoComercial-CompartilhaIgual 4.0 Internacional</w:t>
        </w:r>
      </w:hyperlink>
      <w:r w:rsidDel="00000000" w:rsidR="00000000" w:rsidRPr="00000000">
        <w:rPr>
          <w:sz w:val="24"/>
          <w:szCs w:val="24"/>
          <w:rtl w:val="0"/>
        </w:rPr>
        <w:t xml:space="preserve"> (CC BY-NC-SA 4.0).</w:t>
      </w:r>
      <w:r w:rsidDel="00000000" w:rsidR="00000000" w:rsidRPr="00000000">
        <w:rPr>
          <w:sz w:val="24"/>
          <w:szCs w:val="24"/>
          <w:rtl w:val="0"/>
        </w:rPr>
        <w:t xml:space="preserve"> Isso implica que as pessoas possam: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835075</wp:posOffset>
            </wp:positionV>
            <wp:extent cx="447675" cy="447675"/>
            <wp:effectExtent b="0" l="0" r="0" t="0"/>
            <wp:wrapNone/>
            <wp:docPr id="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spacing w:after="0" w:line="360" w:lineRule="auto"/>
        <w:ind w:left="850.393700787401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Atribuição (Attribution): Em qualquer utilização da obra autorizada pela licença, será obrigatório reconhecer a autoria.</w:t>
      </w:r>
    </w:p>
    <w:p w:rsidR="00000000" w:rsidDel="00000000" w:rsidP="00000000" w:rsidRDefault="00000000" w:rsidRPr="00000000" w14:paraId="00000010">
      <w:pPr>
        <w:spacing w:after="0" w:line="360" w:lineRule="auto"/>
        <w:ind w:left="850.393700787401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Não Comercial (NonCommercial): A utilização da obra fica limitada a fins não comerciais.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-4762</wp:posOffset>
            </wp:positionH>
            <wp:positionV relativeFrom="paragraph">
              <wp:posOffset>1786</wp:posOffset>
            </wp:positionV>
            <wp:extent cx="457200" cy="457200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1">
      <w:pPr>
        <w:spacing w:after="0" w:line="360" w:lineRule="auto"/>
        <w:ind w:left="850.393700787401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Compartilha Igual (ShareAlike): A utilização autorizada inclui a criação de obras derivadas, desde que estas sejam compartilhadas sob a mesma licença.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8483</wp:posOffset>
            </wp:positionV>
            <wp:extent cx="438150" cy="438150"/>
            <wp:effectExtent b="0" l="0" r="0" t="0"/>
            <wp:wrapNone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spacing w:after="0" w:line="360" w:lineRule="auto"/>
        <w:ind w:left="567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Autoriza(m) o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+E</w:t>
      </w:r>
      <w:r w:rsidDel="00000000" w:rsidR="00000000" w:rsidRPr="00000000">
        <w:rPr>
          <w:sz w:val="24"/>
          <w:szCs w:val="24"/>
          <w:rtl w:val="0"/>
        </w:rPr>
        <w:t xml:space="preserve"> a divulgar o texto, total ou parcialmente, em redes sociais e outros meios de difusão, com a devida menção das autorias.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Ademais, a Universidade Nacional do Litoral autoriza os autores a que o texto possa ser disponibilizado em repositórios ou autoarquivos.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presente autorização é realizada gratuitamente, não é exclusiva, não tem limitação espacial, temporal, quantitativa ou de qualquer outra natureza.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360" w:lineRule="auto"/>
        <w:ind w:left="425.19685039370086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É conveniente esclarecer que a Universidade Nacional do Litoral não compartilha necessariamente as afirmações que o(s) autor(es) manifesta(m) no texto.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52.0" w:type="dxa"/>
        <w:jc w:val="left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1976"/>
        <w:gridCol w:w="1794"/>
        <w:gridCol w:w="1794"/>
        <w:gridCol w:w="1794"/>
        <w:gridCol w:w="1794"/>
        <w:tblGridChange w:id="0">
          <w:tblGrid>
            <w:gridCol w:w="1976"/>
            <w:gridCol w:w="1794"/>
            <w:gridCol w:w="1794"/>
            <w:gridCol w:w="1794"/>
            <w:gridCol w:w="1794"/>
          </w:tblGrid>
        </w:tblGridChange>
      </w:tblGrid>
      <w:tr>
        <w:trPr>
          <w:cantSplit w:val="0"/>
          <w:trHeight w:val="567" w:hRule="atLeast"/>
          <w:tblHeader w:val="1"/>
        </w:trPr>
        <w:tc>
          <w:tcPr>
            <w:tcBorders>
              <w:righ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Autor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6" w:hRule="atLeast"/>
          <w:tblHeader w:val="0"/>
        </w:trPr>
        <w:tc>
          <w:tcPr>
            <w:tcBorders>
              <w:right w:color="000000" w:space="0" w:sz="0" w:val="nil"/>
            </w:tcBorders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Nome e sobrenome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Nº de documento ou identificação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4" w:hRule="atLeast"/>
          <w:tblHeader w:val="0"/>
        </w:trPr>
        <w:tc>
          <w:tcPr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Instituição ou organização</w:t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</w:t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tcMar>
              <w:left w:w="57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</w:t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left w:w="85.0" w:type="dxa"/>
              <w:right w:w="8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before="2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(Observação: reproduzir esta tabela de acordo com a quantidade de autores.)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bookmarkStart w:colFirst="0" w:colLast="0" w:name="_heading=h.gzww8bvezbvw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Atenção:</w:t>
      </w:r>
      <w:r w:rsidDel="00000000" w:rsidR="00000000" w:rsidRPr="00000000">
        <w:rPr>
          <w:sz w:val="24"/>
          <w:szCs w:val="24"/>
          <w:rtl w:val="0"/>
        </w:rPr>
        <w:t xml:space="preserve"> Depois de preencher esta autorização,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salve-a</w:t>
      </w:r>
      <w:r w:rsidDel="00000000" w:rsidR="00000000" w:rsidRPr="00000000">
        <w:rPr>
          <w:sz w:val="24"/>
          <w:szCs w:val="24"/>
          <w:rtl w:val="0"/>
        </w:rPr>
        <w:t xml:space="preserve"> como um arquivo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PDF</w:t>
      </w:r>
      <w:r w:rsidDel="00000000" w:rsidR="00000000" w:rsidRPr="00000000">
        <w:rPr>
          <w:sz w:val="24"/>
          <w:szCs w:val="24"/>
          <w:rtl w:val="0"/>
        </w:rPr>
        <w:t xml:space="preserve"> 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anexe-a</w:t>
      </w:r>
      <w:r w:rsidDel="00000000" w:rsidR="00000000" w:rsidRPr="00000000">
        <w:rPr>
          <w:sz w:val="24"/>
          <w:szCs w:val="24"/>
          <w:rtl w:val="0"/>
        </w:rPr>
        <w:t xml:space="preserve"> ao 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formulário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headerReference r:id="rId13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00040" cy="632460"/>
          <wp:effectExtent b="0" l="0" r="0" t="0"/>
          <wp:docPr id="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34178" l="0" r="0" t="33495"/>
                  <a:stretch>
                    <a:fillRect/>
                  </a:stretch>
                </pic:blipFill>
                <pic:spPr>
                  <a:xfrm>
                    <a:off x="0" y="0"/>
                    <a:ext cx="5400040" cy="632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1"/>
        <w:bCs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basedOn w:val="Fuentedeprrafopredeter"/>
    <w:link w:val="Ttulo2"/>
    <w:uiPriority w:val="9"/>
    <w:rsid w:val="005E38F0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NormalWeb">
    <w:name w:val="Normal (Web)"/>
    <w:basedOn w:val="Normal"/>
    <w:uiPriority w:val="99"/>
    <w:semiHidden w:val="1"/>
    <w:unhideWhenUsed w:val="1"/>
    <w:rsid w:val="005E38F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 w:val="1"/>
    <w:rsid w:val="005E38F0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 w:val="1"/>
    <w:rsid w:val="00B225B7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225B7"/>
  </w:style>
  <w:style w:type="paragraph" w:styleId="Piedepgina">
    <w:name w:val="footer"/>
    <w:basedOn w:val="Normal"/>
    <w:link w:val="PiedepginaCar"/>
    <w:uiPriority w:val="99"/>
    <w:unhideWhenUsed w:val="1"/>
    <w:rsid w:val="00B225B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225B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hyperlink" Target="https://docs.google.com/forms/d/e/1FAIpQLSfnjbPJouV7kcXh9_kFfyrIuBjKSYIHJmjq_B8szBtGx2GOdg/viewfor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argentina.gob.ar/normativa/nacional/ley-11723-42755/texto" TargetMode="External"/><Relationship Id="rId8" Type="http://schemas.openxmlformats.org/officeDocument/2006/relationships/hyperlink" Target="https://creativecommons.org/licenses/by-nc-sa/4.0/deed.es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X8HGPZhHq3RfVUEorH9BUmhr2g==">CgMxLjAyDmguZ3p3dzhidmV6YnZ3OAByITFudC1IaUVKV2dzSTViMmFveVhwOGR5VzlpZkJlOXFQeA==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2025-07-30T23:45:00Z</dcterms:created>
  <dc:creator>Cecilia</dc:creator>
</cp:coreProperties>
</file>