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PROYECTOS DE EXTENSIÓN – Convocatoria a Ideas proyecto a desarrollarse en el 2021-2022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IDEA PROYECTO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(IP)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36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PROYECTO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EXTENSIÓN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PEIS              AET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36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36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RESPONSABLE DE LA PROPUESTA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36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360" w:lineRule="auto"/>
        <w:ind w:left="0" w:right="357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u w:val="single"/>
          <w:shd w:fill="auto" w:val="clear"/>
          <w:vertAlign w:val="baseline"/>
          <w:rtl w:val="0"/>
        </w:rPr>
        <w:t xml:space="preserve">EQUIPO DE </w:t>
      </w:r>
      <w:r w:rsidDel="00000000" w:rsidR="00000000" w:rsidRPr="00000000">
        <w:rPr>
          <w:rFonts w:ascii="Arial" w:cs="Arial" w:eastAsia="Arial" w:hAnsi="Arial"/>
          <w:b w:val="1"/>
          <w:smallCaps w:val="1"/>
          <w:u w:val="single"/>
          <w:rtl w:val="0"/>
        </w:rPr>
        <w:t xml:space="preserve">EXTENSIÓN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u w:val="single"/>
          <w:shd w:fill="auto" w:val="clear"/>
          <w:vertAlign w:val="baseline"/>
          <w:rtl w:val="0"/>
        </w:rPr>
        <w:t xml:space="preserve"> POSIBLE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u w:val="singl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360" w:lineRule="auto"/>
        <w:ind w:left="0" w:right="357" w:firstLine="0"/>
        <w:jc w:val="left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u w:val="single"/>
          <w:shd w:fill="auto" w:val="clear"/>
          <w:vertAlign w:val="baseline"/>
          <w:rtl w:val="0"/>
        </w:rPr>
        <w:t xml:space="preserve">UNIDAD/ES ACADÉMICA</w:t>
      </w:r>
      <w:r w:rsidDel="00000000" w:rsidR="00000000" w:rsidRPr="00000000">
        <w:rPr>
          <w:rFonts w:ascii="Arial" w:cs="Arial" w:eastAsia="Arial" w:hAnsi="Arial"/>
          <w:b w:val="1"/>
          <w:smallCaps w:val="1"/>
          <w:u w:val="single"/>
          <w:rtl w:val="0"/>
        </w:rPr>
        <w:t xml:space="preserve">/S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u w:val="singl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357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u w:val="single"/>
          <w:shd w:fill="auto" w:val="clear"/>
          <w:vertAlign w:val="baseline"/>
          <w:rtl w:val="0"/>
        </w:rPr>
        <w:t xml:space="preserve">CATEGORÍA DE PROYECTOS SEGÚN CONFORMACIÓN DE LOS EQUIPOS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u w:val="none"/>
          <w:shd w:fill="auto" w:val="clear"/>
          <w:vertAlign w:val="superscript"/>
        </w:rPr>
        <w:footnoteReference w:customMarkFollows="0" w:id="3"/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357" w:firstLine="0"/>
        <w:jc w:val="left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76" w:lineRule="auto"/>
        <w:ind w:left="0" w:right="357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</w:rPr>
        <mc:AlternateContent>
          <mc:Choice Requires="wpg">
            <w:drawing>
              <wp:inline distB="114300" distT="114300" distL="114300" distR="114300">
                <wp:extent cx="314325" cy="257175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708100" y="442550"/>
                          <a:ext cx="294900" cy="23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14325" cy="257175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Iniciación en la Extensión Universitaria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76" w:lineRule="auto"/>
        <w:ind w:left="0" w:right="357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mc:AlternateContent>
          <mc:Choice Requires="wpg">
            <w:drawing>
              <wp:inline distB="114300" distT="114300" distL="114300" distR="114300">
                <wp:extent cx="314325" cy="257175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708100" y="442550"/>
                          <a:ext cx="294900" cy="23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14325" cy="25717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 experiencia previa en Extensión Universitaria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76" w:lineRule="auto"/>
        <w:ind w:left="0" w:right="357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</w:rPr>
        <mc:AlternateContent>
          <mc:Choice Requires="wpg">
            <w:drawing>
              <wp:inline distB="114300" distT="114300" distL="114300" distR="114300">
                <wp:extent cx="314325" cy="257175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708100" y="442550"/>
                          <a:ext cx="294900" cy="23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14325" cy="257175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 trayectoria en Extensión Universitaria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76" w:lineRule="auto"/>
        <w:ind w:left="0" w:right="357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360" w:lineRule="auto"/>
        <w:ind w:left="0" w:right="357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u w:val="single"/>
          <w:shd w:fill="auto" w:val="clear"/>
          <w:vertAlign w:val="baseline"/>
          <w:rtl w:val="0"/>
        </w:rPr>
        <w:t xml:space="preserve">PROGRAMAS DE EXTENSIÓN RELACIONADOS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1"/>
          <w:vertAlign w:val="superscript"/>
        </w:rPr>
        <w:footnoteReference w:customMarkFollows="0" w:id="4"/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360" w:lineRule="auto"/>
        <w:ind w:left="0" w:right="357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0"/>
        <w:tblGridChange w:id="0">
          <w:tblGrid>
            <w:gridCol w:w="92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Título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posible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Enunciar brevemente el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campo temático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más importante que se pretende abordar con el proyecto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superscript"/>
              </w:rPr>
              <w:footnoteReference w:customMarkFollows="0" w:id="6"/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Explicitar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el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problema que se pretende abordar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. Incluir la referencia al marco territorial en que se abordará dicha problemática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superscript"/>
              </w:rPr>
              <w:footnoteReference w:customMarkFollows="0" w:id="7"/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Enunciar la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finalidad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del proyecto.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Identificar las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políticas públicas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vigentes que se vinculan con la temática planteada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superscript"/>
              </w:rPr>
              <w:footnoteReference w:customMarkFollows="0" w:id="8"/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Mencionar los potenciales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destinatarios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directos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del potencial proyecto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superscript"/>
              </w:rPr>
              <w:footnoteReference w:customMarkFollows="0" w:id="9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Expresar cuales son los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participantes sociales 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socios” del proyecto.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superscript"/>
              </w:rPr>
              <w:footnoteReference w:customMarkFollows="0" w:id="1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Enunciar brevemente las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potenciales actividades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a implementar para resolver el problema definido en el punto 3.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superscript"/>
              </w:rPr>
              <w:footnoteReference w:customMarkFollows="0" w:id="11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 w:orient="portrait"/>
      <w:pgMar w:bottom="1417" w:top="1417" w:left="1276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  <w:font w:name="Franklin Gothic">
    <w:embedBold w:fontKey="{00000000-0000-0000-0000-000000000000}" r:id="rId1" w:subsetted="0"/>
  </w:font>
  <w:font w:name="Helvetica Neue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after="0" w:lineRule="auto"/>
      <w:rPr/>
    </w:pPr>
    <w:r w:rsidDel="00000000" w:rsidR="00000000" w:rsidRPr="00000000">
      <w:rPr>
        <w:rtl w:val="0"/>
      </w:rPr>
    </w:r>
  </w:p>
  <w:tbl>
    <w:tblPr>
      <w:tblStyle w:val="Table2"/>
      <w:tblW w:w="5387.0" w:type="dxa"/>
      <w:jc w:val="left"/>
      <w:tblInd w:w="4111.0" w:type="dxa"/>
      <w:tblLayout w:type="fixed"/>
      <w:tblLook w:val="0000"/>
    </w:tblPr>
    <w:tblGrid>
      <w:gridCol w:w="3260"/>
      <w:gridCol w:w="2127"/>
      <w:tblGridChange w:id="0">
        <w:tblGrid>
          <w:gridCol w:w="3260"/>
          <w:gridCol w:w="2127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29">
          <w:pPr>
            <w:spacing w:after="0" w:line="360" w:lineRule="auto"/>
            <w:jc w:val="center"/>
            <w:rPr>
              <w:rFonts w:ascii="Franklin Gothic" w:cs="Franklin Gothic" w:eastAsia="Franklin Gothic" w:hAnsi="Franklin Gothic"/>
              <w:sz w:val="16"/>
              <w:szCs w:val="16"/>
            </w:rPr>
          </w:pPr>
          <w:r w:rsidDel="00000000" w:rsidR="00000000" w:rsidRPr="00000000">
            <w:rPr>
              <w:rFonts w:ascii="Franklin Gothic" w:cs="Franklin Gothic" w:eastAsia="Franklin Gothic" w:hAnsi="Franklin Gothic"/>
              <w:b w:val="1"/>
              <w:sz w:val="16"/>
              <w:szCs w:val="16"/>
              <w:rtl w:val="0"/>
            </w:rPr>
            <w:t xml:space="preserve">Secretaría de Extensión Social y Cultural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2A">
          <w:pPr>
            <w:spacing w:after="0" w:line="360" w:lineRule="auto"/>
            <w:rPr>
              <w:rFonts w:ascii="Franklin Gothic" w:cs="Franklin Gothic" w:eastAsia="Franklin Gothic" w:hAnsi="Franklin Gothic"/>
              <w:sz w:val="16"/>
              <w:szCs w:val="16"/>
            </w:rPr>
          </w:pPr>
          <w:r w:rsidDel="00000000" w:rsidR="00000000" w:rsidRPr="00000000">
            <w:rPr>
              <w:rFonts w:ascii="Franklin Gothic" w:cs="Franklin Gothic" w:eastAsia="Franklin Gothic" w:hAnsi="Franklin Gothic"/>
              <w:sz w:val="16"/>
              <w:szCs w:val="16"/>
              <w:rtl w:val="0"/>
            </w:rPr>
            <w:t xml:space="preserve">San Jerónimo 3231</w:t>
          </w:r>
        </w:p>
        <w:p w:rsidR="00000000" w:rsidDel="00000000" w:rsidP="00000000" w:rsidRDefault="00000000" w:rsidRPr="00000000" w14:paraId="0000002B">
          <w:pPr>
            <w:spacing w:after="0" w:line="360" w:lineRule="auto"/>
            <w:rPr>
              <w:rFonts w:ascii="Franklin Gothic" w:cs="Franklin Gothic" w:eastAsia="Franklin Gothic" w:hAnsi="Franklin Gothic"/>
              <w:sz w:val="16"/>
              <w:szCs w:val="16"/>
            </w:rPr>
          </w:pPr>
          <w:r w:rsidDel="00000000" w:rsidR="00000000" w:rsidRPr="00000000">
            <w:rPr>
              <w:rFonts w:ascii="Franklin Gothic" w:cs="Franklin Gothic" w:eastAsia="Franklin Gothic" w:hAnsi="Franklin Gothic"/>
              <w:sz w:val="16"/>
              <w:szCs w:val="16"/>
              <w:rtl w:val="0"/>
            </w:rPr>
            <w:t xml:space="preserve">3000, Santa Fe, Argentina </w:t>
          </w:r>
        </w:p>
        <w:p w:rsidR="00000000" w:rsidDel="00000000" w:rsidP="00000000" w:rsidRDefault="00000000" w:rsidRPr="00000000" w14:paraId="0000002C">
          <w:pPr>
            <w:spacing w:after="0" w:line="360" w:lineRule="auto"/>
            <w:rPr>
              <w:rFonts w:ascii="Franklin Gothic" w:cs="Franklin Gothic" w:eastAsia="Franklin Gothic" w:hAnsi="Franklin Gothic"/>
              <w:sz w:val="16"/>
              <w:szCs w:val="16"/>
            </w:rPr>
          </w:pPr>
          <w:r w:rsidDel="00000000" w:rsidR="00000000" w:rsidRPr="00000000">
            <w:rPr>
              <w:rFonts w:ascii="Franklin Gothic" w:cs="Franklin Gothic" w:eastAsia="Franklin Gothic" w:hAnsi="Franklin Gothic"/>
              <w:sz w:val="16"/>
              <w:szCs w:val="16"/>
              <w:rtl w:val="0"/>
            </w:rPr>
            <w:t xml:space="preserve">Tel. 0342-457 5136</w:t>
          </w:r>
        </w:p>
        <w:p w:rsidR="00000000" w:rsidDel="00000000" w:rsidP="00000000" w:rsidRDefault="00000000" w:rsidRPr="00000000" w14:paraId="0000002D">
          <w:pPr>
            <w:spacing w:after="0" w:line="36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hyperlink r:id="rId1">
            <w:r w:rsidDel="00000000" w:rsidR="00000000" w:rsidRPr="00000000">
              <w:rPr>
                <w:rFonts w:ascii="Franklin Gothic" w:cs="Franklin Gothic" w:eastAsia="Franklin Gothic" w:hAnsi="Franklin Gothic"/>
                <w:color w:val="0563c1"/>
                <w:sz w:val="16"/>
                <w:szCs w:val="16"/>
                <w:u w:val="single"/>
                <w:rtl w:val="0"/>
              </w:rPr>
              <w:t xml:space="preserve">extensionsyc@unl.edu.ar</w:t>
            </w:r>
          </w:hyperlink>
          <w:r w:rsidDel="00000000" w:rsidR="00000000" w:rsidRPr="00000000">
            <w:rPr>
              <w:rFonts w:ascii="Franklin Gothic" w:cs="Franklin Gothic" w:eastAsia="Franklin Gothic" w:hAnsi="Franklin Gothic"/>
              <w:sz w:val="16"/>
              <w:szCs w:val="16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45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Marque con una cruz la categoría de proyecto de extensión a la que se pretende presentar.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</w:r>
    </w:p>
  </w:footnote>
  <w:footnote w:id="1"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Nombre y Apellido de los potenciales integrantes del equipo de extensión (tener en cuenta la interdisciplinariedad en su composición). 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Refiera la pertenencia a la/s unidad/es académica/s de la/s que forman parte los integrantes del equipo de extensión. En este ítem se considerará de un mayor aporte al proyecto si el mismo está compuesto por integrantes con visiones multidisciplinares.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</w:footnote>
  <w:footnote w:id="5"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El título debe ser conciso, claro y pertinente a la temática (problemática) del proyecto.</w:t>
      </w:r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En este ítem se pretende describir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línea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temática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 interés más relevante en el que se enmarca la IP. Mencionar si el equipo ya ha realizado algún otro proyecto de extensión que se vincule con la temática. </w:t>
      </w:r>
      <w:r w:rsidDel="00000000" w:rsidR="00000000" w:rsidRPr="00000000">
        <w:rPr>
          <w:rtl w:val="0"/>
        </w:rPr>
      </w:r>
    </w:p>
  </w:footnote>
  <w:footnote w:id="7"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 debe explicitar de manera clara y concreta el problema que el proyecto abordará en el espacio socio-cultural en el que se intervendrá. ¿Cuál es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 problema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que el proyecto abordará en ese espacio territorial? ¿Cómo se manifiesta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problema? ¿A quiénes afecta centralmente? ¿Es un problema sentido para esa comunidad?  ¿Cuáles son sus causas y sus consecuencias? ¿Disponen de datos, estudios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información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fehaciente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válida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que permita dimensionar el problema?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stas son algunas de las preguntas que se sugieren como orientadoras para la identificación del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roblema. En este punto se debe explicitar el espacio geográfico en el que se desarrollará el proyecto.</w:t>
      </w:r>
    </w:p>
  </w:footnote>
  <w:footnote w:id="8"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 solicita en este ítem que vincule la temática/problemática con alguna/s políticas públicas vigentes. En el caso  de considerar que no existe al momento ninguna política pública, fundamente.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</w:p>
  </w:footnote>
  <w:footnote w:id="9"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destinatarios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directos se entiende a aquellas personas que trabajarán y  se verán afectadas de forma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satisfactoria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partir del accionar del proyecto.</w:t>
      </w:r>
      <w:r w:rsidDel="00000000" w:rsidR="00000000" w:rsidRPr="00000000">
        <w:rPr>
          <w:rtl w:val="0"/>
        </w:rPr>
      </w:r>
    </w:p>
  </w:footnote>
  <w:footnote w:id="11"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Describir las posibles actividades a desarrollar, con el fin de contribuir a la resolución de la finalidad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del proyecto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según la modalidad seleccionada (PEIS/AET). Ej: talleres participativos, capacitaciones, y demás actividades en el marco de la intervención propuesta.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CATEGORÍAS (según los equipos que lo conformen):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 todas las propuestas será una condición la interdisciplinariedad, cada equipo podrá seleccionar la categoría que considere pertinente: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u w:val="single"/>
          <w:rtl w:val="0"/>
        </w:rPr>
        <w:t xml:space="preserve">Iniciación en la Extensión Universitaria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Incluye todos aquellos equipos de trabajo recientemente constituidos o sin experiencia previa que quieran presentar proyectos. Los proyectos que se enmarquen en esta categoría deberán prever acciones de capacitación y fortalecimiento del equipo, brindados por la SESyC.  </w:t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u w:val="single"/>
          <w:rtl w:val="0"/>
        </w:rPr>
        <w:t xml:space="preserve">Con experiencia previa en extensión universitaria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incluye a todos aquellos equipos que vienen trabajando con proyectos y/o prácticas de extensión aprobados por el C.S. hasta 2 convocatoria en Proyectos de extensión bianuales y hasta 3 convocatorias en caso de proyectos y prácticas de extensión anuales.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u w:val="single"/>
          <w:rtl w:val="0"/>
        </w:rPr>
        <w:t xml:space="preserve">Con trayectoria en extensión universitaria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incluye a todos aquellos equipos con trayectoria y experiencia en la extensión universitaria, que vienen trabajando con proyectos y/o prácticas de extensión aprobados por el CS en más de cuatro convocatorias. Los proyectos que se enmarquen en esta categoría deberán prever instancias de sistematización de la experiencia y coordinación de acciones específicas con los programas de extensión referentes a la temática que se trabaje/plantee.</w:t>
      </w:r>
    </w:p>
  </w:footnote>
  <w:footnote w:id="4">
    <w:p w:rsidR="00000000" w:rsidDel="00000000" w:rsidP="00000000" w:rsidRDefault="00000000" w:rsidRPr="00000000" w14:paraId="00000034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Hacer referencia al/los Programa/s de Extensión de la UNL que más se vincule/n con la problemática planteada para el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Proyecto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</w:footnote>
  <w:footnote w:id="10">
    <w:p w:rsidR="00000000" w:rsidDel="00000000" w:rsidP="00000000" w:rsidRDefault="00000000" w:rsidRPr="00000000" w14:paraId="00000035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 debe explicitar a la/s institución/es (organismos públicos y/o privados) con la/s que trabajará/n.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1"/>
      <w:spacing w:after="0" w:line="240" w:lineRule="auto"/>
      <w:rPr>
        <w:rFonts w:ascii="Helvetica Neue" w:cs="Helvetica Neue" w:eastAsia="Helvetica Neue" w:hAnsi="Helvetica Neue"/>
        <w:sz w:val="14"/>
        <w:szCs w:val="14"/>
      </w:rPr>
    </w:pPr>
    <w:r w:rsidDel="00000000" w:rsidR="00000000" w:rsidRPr="00000000">
      <w:rPr>
        <w:rFonts w:ascii="Helvetica Neue" w:cs="Helvetica Neue" w:eastAsia="Helvetica Neue" w:hAnsi="Helvetica Neue"/>
        <w:sz w:val="14"/>
        <w:szCs w:val="14"/>
      </w:rPr>
      <w:drawing>
        <wp:inline distB="114300" distT="114300" distL="114300" distR="114300">
          <wp:extent cx="3295650" cy="845820"/>
          <wp:effectExtent b="0" l="0" r="0" 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2105" l="0" r="0" t="0"/>
                  <a:stretch>
                    <a:fillRect/>
                  </a:stretch>
                </pic:blipFill>
                <pic:spPr>
                  <a:xfrm>
                    <a:off x="0" y="0"/>
                    <a:ext cx="3295650" cy="8458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1"/>
      <w:spacing w:after="0" w:line="240" w:lineRule="auto"/>
      <w:rPr>
        <w:rFonts w:ascii="Helvetica Neue" w:cs="Helvetica Neue" w:eastAsia="Helvetica Neue" w:hAnsi="Helvetica Neue"/>
        <w:sz w:val="14"/>
        <w:szCs w:val="1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B206B"/>
    <w:pPr>
      <w:spacing w:after="200" w:line="276" w:lineRule="auto"/>
    </w:pPr>
    <w:rPr>
      <w:rFonts w:eastAsiaTheme="minorEastAsia"/>
      <w:lang w:eastAsia="es-ES" w:val="es-ES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0B206B"/>
    <w:pPr>
      <w:keepNext w:val="1"/>
      <w:spacing w:after="60" w:before="240"/>
      <w:outlineLvl w:val="0"/>
    </w:pPr>
    <w:rPr>
      <w:rFonts w:ascii="Cambria" w:cs="Times New Roman" w:eastAsia="Times New Roman" w:hAnsi="Cambria"/>
      <w:b w:val="1"/>
      <w:bCs w:val="1"/>
      <w:kern w:val="32"/>
      <w:sz w:val="32"/>
      <w:szCs w:val="32"/>
      <w:lang w:eastAsia="es-AR" w:val="es-AR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nhideWhenUsed w:val="1"/>
    <w:rsid w:val="000B206B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rsid w:val="000B206B"/>
  </w:style>
  <w:style w:type="paragraph" w:styleId="Piedepgina">
    <w:name w:val="footer"/>
    <w:basedOn w:val="Normal"/>
    <w:link w:val="PiedepginaCar"/>
    <w:uiPriority w:val="99"/>
    <w:unhideWhenUsed w:val="1"/>
    <w:rsid w:val="000B206B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B206B"/>
  </w:style>
  <w:style w:type="character" w:styleId="Ttulo1Car" w:customStyle="1">
    <w:name w:val="Título 1 Car"/>
    <w:basedOn w:val="Fuentedeprrafopredeter"/>
    <w:link w:val="Ttulo1"/>
    <w:uiPriority w:val="9"/>
    <w:rsid w:val="000B206B"/>
    <w:rPr>
      <w:rFonts w:ascii="Cambria" w:cs="Times New Roman" w:eastAsia="Times New Roman" w:hAnsi="Cambria"/>
      <w:b w:val="1"/>
      <w:bCs w:val="1"/>
      <w:kern w:val="32"/>
      <w:sz w:val="32"/>
      <w:szCs w:val="32"/>
      <w:lang w:eastAsia="es-AR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0B206B"/>
    <w:pPr>
      <w:spacing w:after="0" w:line="240" w:lineRule="auto"/>
    </w:pPr>
    <w:rPr>
      <w:rFonts w:ascii="Calibri" w:cs="Times New Roman" w:eastAsia="Times New Roman" w:hAnsi="Calibri"/>
      <w:sz w:val="20"/>
      <w:szCs w:val="20"/>
      <w:lang w:eastAsia="es-AR" w:val="es-AR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0B206B"/>
    <w:rPr>
      <w:rFonts w:ascii="Calibri" w:cs="Times New Roman" w:eastAsia="Times New Roman" w:hAnsi="Calibri"/>
      <w:sz w:val="20"/>
      <w:szCs w:val="20"/>
      <w:lang w:eastAsia="es-AR"/>
    </w:rPr>
  </w:style>
  <w:style w:type="character" w:styleId="Refdenotaalpie">
    <w:name w:val="footnote reference"/>
    <w:uiPriority w:val="99"/>
    <w:semiHidden w:val="1"/>
    <w:unhideWhenUsed w:val="1"/>
    <w:rsid w:val="000B206B"/>
    <w:rPr>
      <w:vertAlign w:val="superscript"/>
    </w:rPr>
  </w:style>
  <w:style w:type="paragraph" w:styleId="Prrafodelista">
    <w:name w:val="List Paragraph"/>
    <w:basedOn w:val="Normal"/>
    <w:uiPriority w:val="34"/>
    <w:qFormat w:val="1"/>
    <w:rsid w:val="000B206B"/>
    <w:pPr>
      <w:suppressAutoHyphens w:val="1"/>
      <w:spacing w:after="0" w:line="240" w:lineRule="auto"/>
      <w:ind w:left="708"/>
    </w:pPr>
    <w:rPr>
      <w:rFonts w:ascii="Times New Roman" w:cs="Times New Roman" w:eastAsia="Times New Roman" w:hAnsi="Times New Roman"/>
      <w:sz w:val="24"/>
      <w:szCs w:val="24"/>
      <w:lang w:eastAsia="zh-CN" w:val="es-AR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F5FA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F5FA3"/>
    <w:rPr>
      <w:rFonts w:ascii="Tahoma" w:cs="Tahoma" w:hAnsi="Tahoma" w:eastAsiaTheme="minorEastAsia"/>
      <w:sz w:val="16"/>
      <w:szCs w:val="16"/>
      <w:lang w:eastAsia="es-ES" w:val="es-ES"/>
    </w:rPr>
  </w:style>
  <w:style w:type="paragraph" w:styleId="Contenidodelatabla" w:customStyle="1">
    <w:name w:val="Contenido de la tabla"/>
    <w:basedOn w:val="Normal"/>
    <w:rsid w:val="0031428E"/>
    <w:pPr>
      <w:suppressLineNumbers w:val="1"/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Hipervnculo">
    <w:name w:val="Hyperlink"/>
    <w:uiPriority w:val="99"/>
    <w:unhideWhenUsed w:val="1"/>
    <w:rsid w:val="0031428E"/>
    <w:rPr>
      <w:color w:val="0563c1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header" Target="header1.xml"/><Relationship Id="rId10" Type="http://schemas.openxmlformats.org/officeDocument/2006/relationships/image" Target="media/image3.png"/><Relationship Id="rId12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anklinGothic-bold.ttf"/><Relationship Id="rId2" Type="http://schemas.openxmlformats.org/officeDocument/2006/relationships/font" Target="fonts/HelveticaNeue-regular.ttf"/><Relationship Id="rId3" Type="http://schemas.openxmlformats.org/officeDocument/2006/relationships/font" Target="fonts/HelveticaNeue-bold.ttf"/><Relationship Id="rId4" Type="http://schemas.openxmlformats.org/officeDocument/2006/relationships/font" Target="fonts/HelveticaNeue-italic.ttf"/><Relationship Id="rId5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xtensionsyc@unl.edu.a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BvVekutUbIX7r5UA/+yeZ7NB3g==">AMUW2mWjPRHFx7q02NXqxEBOmK9rQPWpgmHzN80Km9inMhRTG1F2QGzDwzAGTTs2OqU++ujlASTPRjiwJLaTAFLUcLB6AMy7hmxRrZsYO8zVokyE4Fgj4Cw=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2019-06-11T13:17:00Z</dcterms:created>
  <dc:creator>Planificación y Evaluación</dc:creator>
</cp:coreProperties>
</file>