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left" w:pos="5415"/>
        </w:tabs>
        <w:spacing w:after="0" w:before="0" w:line="276" w:lineRule="auto"/>
        <w:ind w:left="0" w:right="36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PROYECTOS DE EXTENSIÓN – Convocatoria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left" w:pos="5415"/>
        </w:tabs>
        <w:spacing w:after="0" w:before="0" w:line="276" w:lineRule="auto"/>
        <w:ind w:left="0" w:right="36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FORMULARIO PROYECTO DE EXTENSIÓN DE INTERÉS SOCIAL (PEIS)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252"/>
          <w:tab w:val="right" w:pos="8504"/>
          <w:tab w:val="right" w:pos="9072"/>
        </w:tabs>
        <w:spacing w:after="0" w:before="0" w:line="276" w:lineRule="auto"/>
        <w:ind w:left="0" w:right="-2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Proyecto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(título)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252"/>
          <w:tab w:val="right" w:pos="8504"/>
          <w:tab w:val="right" w:pos="9072"/>
        </w:tabs>
        <w:spacing w:after="0" w:before="0" w:line="276" w:lineRule="auto"/>
        <w:ind w:left="0" w:right="-2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Director/a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252"/>
          <w:tab w:val="right" w:pos="8504"/>
          <w:tab w:val="right" w:pos="9072"/>
        </w:tabs>
        <w:spacing w:after="0" w:before="0" w:line="276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Unidad Académica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252"/>
          <w:tab w:val="right" w:pos="8504"/>
          <w:tab w:val="right" w:pos="9072"/>
        </w:tabs>
        <w:spacing w:after="0" w:before="0" w:line="276" w:lineRule="auto"/>
        <w:ind w:left="0" w:right="-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Programa/s de Extensión: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252"/>
          <w:tab w:val="right" w:pos="8504"/>
          <w:tab w:val="right" w:pos="9072"/>
        </w:tabs>
        <w:spacing w:after="0" w:before="0" w:line="276" w:lineRule="auto"/>
        <w:ind w:left="0" w:right="-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Línea/s temática/s en las que se enmarca el proyecto: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</w:t>
      </w:r>
      <w:r w:rsidDel="00000000" w:rsidR="00000000" w:rsidRPr="00000000">
        <w:rPr>
          <w:b w:val="1"/>
          <w:rtl w:val="0"/>
        </w:rPr>
        <w:t xml:space="preserve"> PALABRAS CLAVE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304800</wp:posOffset>
                </wp:positionV>
                <wp:extent cx="173990" cy="21463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355" y="3679035"/>
                          <a:ext cx="161290" cy="201930"/>
                        </a:xfrm>
                        <a:custGeom>
                          <a:rect b="b" l="l" r="r" t="t"/>
                          <a:pathLst>
                            <a:path extrusionOk="0" h="201930" w="161290">
                              <a:moveTo>
                                <a:pt x="0" y="0"/>
                              </a:moveTo>
                              <a:lnTo>
                                <a:pt x="0" y="201930"/>
                              </a:lnTo>
                              <a:lnTo>
                                <a:pt x="161290" y="201930"/>
                              </a:lnTo>
                              <a:lnTo>
                                <a:pt x="161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304800</wp:posOffset>
                </wp:positionV>
                <wp:extent cx="173990" cy="214630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" cy="21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304800</wp:posOffset>
                </wp:positionV>
                <wp:extent cx="173990" cy="21463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355" y="3679035"/>
                          <a:ext cx="161290" cy="201930"/>
                        </a:xfrm>
                        <a:custGeom>
                          <a:rect b="b" l="l" r="r" t="t"/>
                          <a:pathLst>
                            <a:path extrusionOk="0" h="201930" w="161290">
                              <a:moveTo>
                                <a:pt x="0" y="0"/>
                              </a:moveTo>
                              <a:lnTo>
                                <a:pt x="0" y="201930"/>
                              </a:lnTo>
                              <a:lnTo>
                                <a:pt x="161290" y="201930"/>
                              </a:lnTo>
                              <a:lnTo>
                                <a:pt x="161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304800</wp:posOffset>
                </wp:positionV>
                <wp:extent cx="173990" cy="214630"/>
                <wp:effectExtent b="0" l="0" r="0" t="0"/>
                <wp:wrapNone/>
                <wp:docPr id="1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" cy="21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1.1.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Duración: ANUAL             BIANUAL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EQUIPO DE EXTENSIÓN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2.1. Categorías: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266700</wp:posOffset>
                </wp:positionV>
                <wp:extent cx="173990" cy="21463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355" y="3679035"/>
                          <a:ext cx="161290" cy="201930"/>
                        </a:xfrm>
                        <a:custGeom>
                          <a:rect b="b" l="l" r="r" t="t"/>
                          <a:pathLst>
                            <a:path extrusionOk="0" h="201930" w="161290">
                              <a:moveTo>
                                <a:pt x="0" y="0"/>
                              </a:moveTo>
                              <a:lnTo>
                                <a:pt x="0" y="201930"/>
                              </a:lnTo>
                              <a:lnTo>
                                <a:pt x="161290" y="201930"/>
                              </a:lnTo>
                              <a:lnTo>
                                <a:pt x="161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266700</wp:posOffset>
                </wp:positionV>
                <wp:extent cx="173990" cy="214630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" cy="21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color w:val="00000a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u w:val="single"/>
          <w:rtl w:val="0"/>
        </w:rPr>
        <w:t xml:space="preserve">Iniciación en la Extensión Universitaria: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Incluye todos aquellos equipos de trabajo recientemente constituidos o sin experiencia previa que quieran presentar proyectos. Los proyectos que se enmarquen en esta categoría deberán prever acciones de capacitación y fortalecimiento del equipo, brindados por la SESYC.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660400</wp:posOffset>
                </wp:positionV>
                <wp:extent cx="173990" cy="21463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355" y="3679035"/>
                          <a:ext cx="161290" cy="201930"/>
                        </a:xfrm>
                        <a:custGeom>
                          <a:rect b="b" l="l" r="r" t="t"/>
                          <a:pathLst>
                            <a:path extrusionOk="0" h="201930" w="161290">
                              <a:moveTo>
                                <a:pt x="0" y="0"/>
                              </a:moveTo>
                              <a:lnTo>
                                <a:pt x="0" y="201930"/>
                              </a:lnTo>
                              <a:lnTo>
                                <a:pt x="161290" y="201930"/>
                              </a:lnTo>
                              <a:lnTo>
                                <a:pt x="161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660400</wp:posOffset>
                </wp:positionV>
                <wp:extent cx="173990" cy="214630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" cy="21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  <w:color w:val="00000a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u w:val="single"/>
          <w:rtl w:val="0"/>
        </w:rPr>
        <w:t xml:space="preserve">Con experiencia previa en extensión universitaria: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incluye a todos aquellos equipos que vienen trabajando con proyectos y/o prácticas de extensión aprobados por el CS hasta dos convocatorias en Proyectos de extensión bianuales y hasta tres convocatorias en caso de proyectos y prácticas de extensión anuales.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660400</wp:posOffset>
                </wp:positionV>
                <wp:extent cx="173990" cy="21463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355" y="3679035"/>
                          <a:ext cx="161290" cy="201930"/>
                        </a:xfrm>
                        <a:custGeom>
                          <a:rect b="b" l="l" r="r" t="t"/>
                          <a:pathLst>
                            <a:path extrusionOk="0" h="201930" w="161290">
                              <a:moveTo>
                                <a:pt x="0" y="0"/>
                              </a:moveTo>
                              <a:lnTo>
                                <a:pt x="0" y="201930"/>
                              </a:lnTo>
                              <a:lnTo>
                                <a:pt x="161290" y="201930"/>
                              </a:lnTo>
                              <a:lnTo>
                                <a:pt x="161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660400</wp:posOffset>
                </wp:positionV>
                <wp:extent cx="173990" cy="21463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" cy="21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color w:val="00000a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u w:val="single"/>
          <w:rtl w:val="0"/>
        </w:rPr>
        <w:t xml:space="preserve">Con trayectoria en extensión universitaria: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incluye a todos aquellos equipos con trayectoria y experiencia en la extensión universitaria, que vienen trabajando con proyectos y/o prácticas de extensión aprobados por el CS en más de cuatro convocatorias. Los proyectos que se enmarquen en esta categoría deberán prever instancias de sistematización de la experiencia y coordinación de acciones específicas con los programas de extensión referentes a la temática que se trabaje/plantee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2.2. Datos de director/a, coordinador/es, responsable financiero. </w:t>
      </w:r>
    </w:p>
    <w:tbl>
      <w:tblPr>
        <w:tblStyle w:val="Table1"/>
        <w:tblW w:w="142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9"/>
        <w:gridCol w:w="429"/>
        <w:gridCol w:w="6680"/>
        <w:tblGridChange w:id="0">
          <w:tblGrid>
            <w:gridCol w:w="7109"/>
            <w:gridCol w:w="429"/>
            <w:gridCol w:w="6680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Director/a  del proyecto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(debe ser un docente de la Universidad Nacional del Litoral. Según Reg. 16/2019. Art. 12-Anexo).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Apellido y nombres: </w:t>
            </w:r>
          </w:p>
          <w:p w:rsidR="00000000" w:rsidDel="00000000" w:rsidP="00000000" w:rsidRDefault="00000000" w:rsidRPr="00000000" w14:paraId="00000016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 </w:t>
            </w:r>
          </w:p>
          <w:p w:rsidR="00000000" w:rsidDel="00000000" w:rsidP="00000000" w:rsidRDefault="00000000" w:rsidRPr="00000000" w14:paraId="00000017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y Nº de documento: </w:t>
            </w:r>
          </w:p>
          <w:p w:rsidR="00000000" w:rsidDel="00000000" w:rsidP="00000000" w:rsidRDefault="00000000" w:rsidRPr="00000000" w14:paraId="00000018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Categoría docente: </w:t>
            </w:r>
          </w:p>
          <w:p w:rsidR="00000000" w:rsidDel="00000000" w:rsidP="00000000" w:rsidRDefault="00000000" w:rsidRPr="00000000" w14:paraId="00000019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Dedicación:</w:t>
            </w:r>
          </w:p>
          <w:p w:rsidR="00000000" w:rsidDel="00000000" w:rsidP="00000000" w:rsidRDefault="00000000" w:rsidRPr="00000000" w14:paraId="0000001A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Domicilio:</w:t>
            </w:r>
          </w:p>
          <w:p w:rsidR="00000000" w:rsidDel="00000000" w:rsidP="00000000" w:rsidRDefault="00000000" w:rsidRPr="00000000" w14:paraId="0000001B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Teléfono Particular/celular:</w:t>
            </w:r>
          </w:p>
          <w:p w:rsidR="00000000" w:rsidDel="00000000" w:rsidP="00000000" w:rsidRDefault="00000000" w:rsidRPr="00000000" w14:paraId="0000001C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 electrónico Particular:</w:t>
              <w:tab/>
            </w:r>
          </w:p>
          <w:p w:rsidR="00000000" w:rsidDel="00000000" w:rsidP="00000000" w:rsidRDefault="00000000" w:rsidRPr="00000000" w14:paraId="0000001D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Posee tarjeta pre-cargable: SI……. NO......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Co-director/a del proyecto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(debe ser un docente de la Universidad Nacional del Litoral).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Apellido y nombres: </w:t>
            </w:r>
          </w:p>
          <w:p w:rsidR="00000000" w:rsidDel="00000000" w:rsidP="00000000" w:rsidRDefault="00000000" w:rsidRPr="00000000" w14:paraId="00000027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 </w:t>
            </w:r>
          </w:p>
          <w:p w:rsidR="00000000" w:rsidDel="00000000" w:rsidP="00000000" w:rsidRDefault="00000000" w:rsidRPr="00000000" w14:paraId="00000028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y Nº de documento: </w:t>
            </w:r>
          </w:p>
          <w:p w:rsidR="00000000" w:rsidDel="00000000" w:rsidP="00000000" w:rsidRDefault="00000000" w:rsidRPr="00000000" w14:paraId="00000029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 Académica y Categoría docente: </w:t>
            </w:r>
          </w:p>
          <w:p w:rsidR="00000000" w:rsidDel="00000000" w:rsidP="00000000" w:rsidRDefault="00000000" w:rsidRPr="00000000" w14:paraId="0000002A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Dedicación:</w:t>
            </w:r>
          </w:p>
          <w:p w:rsidR="00000000" w:rsidDel="00000000" w:rsidP="00000000" w:rsidRDefault="00000000" w:rsidRPr="00000000" w14:paraId="0000002B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Domicilio:                                                         </w:t>
            </w:r>
          </w:p>
          <w:p w:rsidR="00000000" w:rsidDel="00000000" w:rsidP="00000000" w:rsidRDefault="00000000" w:rsidRPr="00000000" w14:paraId="0000002C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Teléfono Particular/celular:</w:t>
            </w:r>
          </w:p>
          <w:p w:rsidR="00000000" w:rsidDel="00000000" w:rsidP="00000000" w:rsidRDefault="00000000" w:rsidRPr="00000000" w14:paraId="0000002D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 electrónico Particular: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Coordinador/a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(de acuerdo a lo que plantea el Reg. vigente Art. 12)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Apellido y nombres: </w:t>
            </w:r>
          </w:p>
          <w:p w:rsidR="00000000" w:rsidDel="00000000" w:rsidP="00000000" w:rsidRDefault="00000000" w:rsidRPr="00000000" w14:paraId="00000037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 </w:t>
            </w:r>
          </w:p>
          <w:p w:rsidR="00000000" w:rsidDel="00000000" w:rsidP="00000000" w:rsidRDefault="00000000" w:rsidRPr="00000000" w14:paraId="00000038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y Nº de documento: </w:t>
            </w:r>
          </w:p>
          <w:p w:rsidR="00000000" w:rsidDel="00000000" w:rsidP="00000000" w:rsidRDefault="00000000" w:rsidRPr="00000000" w14:paraId="00000039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 Académica y Categoría docente: </w:t>
            </w:r>
          </w:p>
          <w:p w:rsidR="00000000" w:rsidDel="00000000" w:rsidP="00000000" w:rsidRDefault="00000000" w:rsidRPr="00000000" w14:paraId="0000003A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Dedicación:</w:t>
            </w:r>
          </w:p>
          <w:p w:rsidR="00000000" w:rsidDel="00000000" w:rsidP="00000000" w:rsidRDefault="00000000" w:rsidRPr="00000000" w14:paraId="0000003B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Domicilio:                                                         </w:t>
            </w:r>
          </w:p>
          <w:p w:rsidR="00000000" w:rsidDel="00000000" w:rsidP="00000000" w:rsidRDefault="00000000" w:rsidRPr="00000000" w14:paraId="0000003C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Teléfono Particular/celular:</w:t>
            </w:r>
          </w:p>
          <w:p w:rsidR="00000000" w:rsidDel="00000000" w:rsidP="00000000" w:rsidRDefault="00000000" w:rsidRPr="00000000" w14:paraId="0000003D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 electrónico Particular: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Responsable financiero:</w:t>
            </w:r>
          </w:p>
        </w:tc>
      </w:tr>
      <w:tr>
        <w:trPr>
          <w:cantSplit w:val="0"/>
          <w:trHeight w:val="231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Apellido y nombres: </w:t>
            </w:r>
          </w:p>
          <w:p w:rsidR="00000000" w:rsidDel="00000000" w:rsidP="00000000" w:rsidRDefault="00000000" w:rsidRPr="00000000" w14:paraId="00000044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 </w:t>
            </w:r>
          </w:p>
          <w:p w:rsidR="00000000" w:rsidDel="00000000" w:rsidP="00000000" w:rsidRDefault="00000000" w:rsidRPr="00000000" w14:paraId="00000045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y Nº de documento: </w:t>
            </w:r>
          </w:p>
          <w:p w:rsidR="00000000" w:rsidDel="00000000" w:rsidP="00000000" w:rsidRDefault="00000000" w:rsidRPr="00000000" w14:paraId="00000046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 Académica y Categoría docente: </w:t>
            </w:r>
          </w:p>
          <w:p w:rsidR="00000000" w:rsidDel="00000000" w:rsidP="00000000" w:rsidRDefault="00000000" w:rsidRPr="00000000" w14:paraId="00000047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Dedicación:</w:t>
            </w:r>
          </w:p>
          <w:p w:rsidR="00000000" w:rsidDel="00000000" w:rsidP="00000000" w:rsidRDefault="00000000" w:rsidRPr="00000000" w14:paraId="00000048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Domicilio:                                                         </w:t>
            </w:r>
          </w:p>
          <w:p w:rsidR="00000000" w:rsidDel="00000000" w:rsidP="00000000" w:rsidRDefault="00000000" w:rsidRPr="00000000" w14:paraId="00000049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Teléfono Particular/celular:</w:t>
            </w:r>
          </w:p>
          <w:p w:rsidR="00000000" w:rsidDel="00000000" w:rsidP="00000000" w:rsidRDefault="00000000" w:rsidRPr="00000000" w14:paraId="0000004A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 electrónico Particular:</w:t>
            </w:r>
          </w:p>
          <w:p w:rsidR="00000000" w:rsidDel="00000000" w:rsidP="00000000" w:rsidRDefault="00000000" w:rsidRPr="00000000" w14:paraId="0000004B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Posee tarjeta precargable: SI……. NO......</w:t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pos="426"/>
          <w:tab w:val="left" w:pos="1080"/>
        </w:tabs>
        <w:ind w:left="720" w:right="63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42"/>
        <w:tblGridChange w:id="0">
          <w:tblGrid>
            <w:gridCol w:w="141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2.3. Especialista/s Asociado/s: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(se podrá/n incorporar especialista/s externo/s a la UNL en carácter de asesor/es)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Apellido y nombres: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y Nº de documento: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 y función institucional: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Domicilio: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Teléfono Particular/celular: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tabs>
                <w:tab w:val="left" w:pos="426"/>
                <w:tab w:val="left" w:pos="108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 electrónico Particular:</w:t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9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2.4. Beca de Extensión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(en caso de solicitarse) justificar el pedido,  detallar el perfil y mencionar las  actividades que desarrollará el/la becario/a.</w:t>
      </w:r>
    </w:p>
    <w:p w:rsidR="00000000" w:rsidDel="00000000" w:rsidP="00000000" w:rsidRDefault="00000000" w:rsidRPr="00000000" w14:paraId="00000059">
      <w:pPr>
        <w:tabs>
          <w:tab w:val="left" w:pos="900"/>
        </w:tabs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2.5. Voluntariado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número de voluntarios requeridos, actividades que desarrollarán y perfil.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900"/>
        </w:tabs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*Anexo - Currículum Vitae ABREVIADO de cada integrante del equipo del proyecto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con antecedentes en extensión o integración de función (según categoría de equipo de extensión seleccionado y avales institucionales).</w:t>
      </w:r>
    </w:p>
    <w:p w:rsidR="00000000" w:rsidDel="00000000" w:rsidP="00000000" w:rsidRDefault="00000000" w:rsidRPr="00000000" w14:paraId="0000005B">
      <w:pPr>
        <w:tabs>
          <w:tab w:val="left" w:pos="900"/>
        </w:tabs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900"/>
        </w:tabs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DATOS DEL EQUIPO ACADÉMICO DE EXTENSIÓN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(docentes, no docentes, estudiantes –prácticas de educación experiencial, práctica profesional –, graduados). </w:t>
      </w:r>
      <w:r w:rsidDel="00000000" w:rsidR="00000000" w:rsidRPr="00000000">
        <w:rPr>
          <w:rtl w:val="0"/>
        </w:rPr>
      </w:r>
    </w:p>
    <w:tbl>
      <w:tblPr>
        <w:tblStyle w:val="Table3"/>
        <w:tblW w:w="15145.0" w:type="dxa"/>
        <w:jc w:val="left"/>
        <w:tblInd w:w="-552.0" w:type="dxa"/>
        <w:tblLayout w:type="fixed"/>
        <w:tblLook w:val="0400"/>
      </w:tblPr>
      <w:tblGrid>
        <w:gridCol w:w="1122"/>
        <w:gridCol w:w="970"/>
        <w:gridCol w:w="958"/>
        <w:gridCol w:w="992"/>
        <w:gridCol w:w="1252"/>
        <w:gridCol w:w="1250"/>
        <w:gridCol w:w="2126"/>
        <w:gridCol w:w="1843"/>
        <w:gridCol w:w="1701"/>
        <w:gridCol w:w="1637"/>
        <w:gridCol w:w="1294"/>
        <w:tblGridChange w:id="0">
          <w:tblGrid>
            <w:gridCol w:w="1122"/>
            <w:gridCol w:w="970"/>
            <w:gridCol w:w="958"/>
            <w:gridCol w:w="992"/>
            <w:gridCol w:w="1252"/>
            <w:gridCol w:w="1250"/>
            <w:gridCol w:w="2126"/>
            <w:gridCol w:w="1843"/>
            <w:gridCol w:w="1701"/>
            <w:gridCol w:w="1637"/>
            <w:gridCol w:w="1294"/>
          </w:tblGrid>
        </w:tblGridChange>
      </w:tblGrid>
      <w:tr>
        <w:trPr>
          <w:cantSplit w:val="0"/>
          <w:trHeight w:val="50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Equipo académico de extensión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Apellido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Nombre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DNI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Correo Electrónico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Unidad Académica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Función (Docente/ No docente; Estudiante; Graduado)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Cargo y dedicación (Sólo para Docentes y No Docentes)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Alumno de Práctica Profesional (Sólo alumnos)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Título/Profesión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Actividades a su cargo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AC">
      <w:pPr>
        <w:tabs>
          <w:tab w:val="left" w:pos="900"/>
        </w:tabs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9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INSTITUCIONES INTERVINIENTES.</w:t>
      </w:r>
      <w:r w:rsidDel="00000000" w:rsidR="00000000" w:rsidRPr="00000000">
        <w:rPr>
          <w:rtl w:val="0"/>
        </w:rPr>
      </w:r>
    </w:p>
    <w:tbl>
      <w:tblPr>
        <w:tblStyle w:val="Table4"/>
        <w:tblW w:w="142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29"/>
        <w:gridCol w:w="6789"/>
        <w:tblGridChange w:id="0">
          <w:tblGrid>
            <w:gridCol w:w="7429"/>
            <w:gridCol w:w="67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DE </w:t>
            </w: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/ES INTERVINIENTE/S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DE LA AUTORIDAD A CARGO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 la Institución: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 de la Institución: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 de la Institución: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de la Institución: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Breves antecedentes de la misma: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de gestión de la Autoridad a cargo: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Inicio:           /            /            Finalización:       /            /            </w:t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4.1.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Datos personales de los participantes Institucionales/Organizacionales que intervendrán activamente en el desarrollo del proyecto.</w:t>
      </w:r>
    </w:p>
    <w:tbl>
      <w:tblPr>
        <w:tblStyle w:val="Table5"/>
        <w:tblW w:w="10760.0" w:type="dxa"/>
        <w:jc w:val="left"/>
        <w:tblInd w:w="55.0" w:type="dxa"/>
        <w:tblLayout w:type="fixed"/>
        <w:tblLook w:val="0400"/>
      </w:tblPr>
      <w:tblGrid>
        <w:gridCol w:w="1200"/>
        <w:gridCol w:w="1200"/>
        <w:gridCol w:w="1760"/>
        <w:gridCol w:w="1760"/>
        <w:gridCol w:w="1760"/>
        <w:gridCol w:w="3080"/>
        <w:tblGridChange w:id="0">
          <w:tblGrid>
            <w:gridCol w:w="1200"/>
            <w:gridCol w:w="1200"/>
            <w:gridCol w:w="1760"/>
            <w:gridCol w:w="1760"/>
            <w:gridCol w:w="1760"/>
            <w:gridCol w:w="3080"/>
          </w:tblGrid>
        </w:tblGridChange>
      </w:tblGrid>
      <w:tr>
        <w:trPr>
          <w:cantSplit w:val="0"/>
          <w:trHeight w:val="50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Apellido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Nombre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DNI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Correo Electrónico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Cargo/Función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Actividades dentro del proyecto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9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 PARTICIPANTES DIRECTOS.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Describa brevemente las actividades en las que se prevé la participación de éstos. </w:t>
      </w:r>
      <w:r w:rsidDel="00000000" w:rsidR="00000000" w:rsidRPr="00000000">
        <w:rPr>
          <w:rtl w:val="0"/>
        </w:rPr>
      </w:r>
    </w:p>
    <w:tbl>
      <w:tblPr>
        <w:tblStyle w:val="Table6"/>
        <w:tblW w:w="3652.0000000000005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1843"/>
        <w:tblGridChange w:id="0">
          <w:tblGrid>
            <w:gridCol w:w="1809"/>
            <w:gridCol w:w="1843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Participantes Directos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Actividades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pos="90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  PROBLEMA A ABORDAR</w:t>
      </w:r>
    </w:p>
    <w:p w:rsidR="00000000" w:rsidDel="00000000" w:rsidP="00000000" w:rsidRDefault="00000000" w:rsidRPr="00000000" w14:paraId="000000F7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6.1.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Síntesis del problema y descripción </w:t>
      </w:r>
      <w:r w:rsidDel="00000000" w:rsidR="00000000" w:rsidRPr="00000000">
        <w:rPr>
          <w:rtl w:val="0"/>
        </w:rPr>
        <w:t xml:space="preserve">del contexto social del espacio donde se trabajará. </w:t>
      </w:r>
    </w:p>
    <w:p w:rsidR="00000000" w:rsidDel="00000000" w:rsidP="00000000" w:rsidRDefault="00000000" w:rsidRPr="00000000" w14:paraId="000000F8">
      <w:pPr>
        <w:jc w:val="both"/>
        <w:rPr/>
      </w:pPr>
      <w:r w:rsidDel="00000000" w:rsidR="00000000" w:rsidRPr="00000000">
        <w:rPr>
          <w:b w:val="1"/>
          <w:rtl w:val="0"/>
        </w:rPr>
        <w:t xml:space="preserve">6.2.</w:t>
      </w:r>
      <w:r w:rsidDel="00000000" w:rsidR="00000000" w:rsidRPr="00000000">
        <w:rPr>
          <w:rtl w:val="0"/>
        </w:rPr>
        <w:t xml:space="preserve"> Localización física.</w:t>
      </w:r>
    </w:p>
    <w:p w:rsidR="00000000" w:rsidDel="00000000" w:rsidP="00000000" w:rsidRDefault="00000000" w:rsidRPr="00000000" w14:paraId="000000F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6.3.</w:t>
      </w:r>
      <w:r w:rsidDel="00000000" w:rsidR="00000000" w:rsidRPr="00000000">
        <w:rPr>
          <w:rtl w:val="0"/>
        </w:rPr>
        <w:t xml:space="preserve"> Identificación de proyectos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 ejecutados o en ejecución relacionados al tema (dentro de los últimos tres años)</w:t>
      </w:r>
      <w:r w:rsidDel="00000000" w:rsidR="00000000" w:rsidRPr="00000000">
        <w:rPr>
          <w:b w:val="1"/>
          <w:rtl w:val="0"/>
        </w:rPr>
        <w:t xml:space="preserve">. </w:t>
      </w:r>
    </w:p>
    <w:p w:rsidR="00000000" w:rsidDel="00000000" w:rsidP="00000000" w:rsidRDefault="00000000" w:rsidRPr="00000000" w14:paraId="000000F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ffffff" w:val="clear"/>
        <w:tabs>
          <w:tab w:val="left" w:pos="314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VINCULACIÓN CON LAS POLÍTICAS PÚBLICAS</w:t>
      </w:r>
    </w:p>
    <w:p w:rsidR="00000000" w:rsidDel="00000000" w:rsidP="00000000" w:rsidRDefault="00000000" w:rsidRPr="00000000" w14:paraId="000000FC">
      <w:pPr>
        <w:shd w:fill="ffffff" w:val="clear"/>
        <w:tabs>
          <w:tab w:val="left" w:pos="314"/>
        </w:tabs>
        <w:jc w:val="both"/>
        <w:rPr/>
      </w:pPr>
      <w:r w:rsidDel="00000000" w:rsidR="00000000" w:rsidRPr="00000000">
        <w:rPr>
          <w:b w:val="1"/>
          <w:rtl w:val="0"/>
        </w:rPr>
        <w:t xml:space="preserve">7.1. </w:t>
      </w:r>
      <w:r w:rsidDel="00000000" w:rsidR="00000000" w:rsidRPr="00000000">
        <w:rPr>
          <w:rtl w:val="0"/>
        </w:rPr>
        <w:t xml:space="preserve">Políticas públicas existentes relacionadas a la temática abordada, y si se encuentran activas en el territorio de intervención.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COMUNICACIÓN. Acciones y materiales. 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Enunciar las acciones de comunicación que acompañan los objetivos del proyecto y los destinatarios del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8.2.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Especificar si el proyecto producirá materiales educativos o de comunicación. Este punto debe incluirse en la planilla presupuestaria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deberá adjuntar los materiales en los informes en su formato original y dejar copia en el Área Comunicación Estratégica.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9. </w:t>
      </w:r>
      <w:r w:rsidDel="00000000" w:rsidR="00000000" w:rsidRPr="00000000">
        <w:rPr>
          <w:b w:val="1"/>
          <w:rtl w:val="0"/>
        </w:rPr>
        <w:t xml:space="preserve">COHERENCIA INTERNA</w:t>
      </w:r>
      <w:r w:rsidDel="00000000" w:rsidR="00000000" w:rsidRPr="00000000">
        <w:rPr>
          <w:rtl w:val="0"/>
        </w:rPr>
      </w:r>
    </w:p>
    <w:tbl>
      <w:tblPr>
        <w:tblStyle w:val="Table7"/>
        <w:tblW w:w="14104.999999999996" w:type="dxa"/>
        <w:jc w:val="left"/>
        <w:tblInd w:w="0.0" w:type="dxa"/>
        <w:tblLayout w:type="fixed"/>
        <w:tblLook w:val="0400"/>
      </w:tblPr>
      <w:tblGrid>
        <w:gridCol w:w="1518"/>
        <w:gridCol w:w="1733"/>
        <w:gridCol w:w="1881"/>
        <w:gridCol w:w="1299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08"/>
        <w:gridCol w:w="163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76"/>
        <w:gridCol w:w="2170"/>
        <w:gridCol w:w="6"/>
        <w:tblGridChange w:id="0">
          <w:tblGrid>
            <w:gridCol w:w="1518"/>
            <w:gridCol w:w="1733"/>
            <w:gridCol w:w="1881"/>
            <w:gridCol w:w="1299"/>
            <w:gridCol w:w="231"/>
            <w:gridCol w:w="231"/>
            <w:gridCol w:w="231"/>
            <w:gridCol w:w="231"/>
            <w:gridCol w:w="231"/>
            <w:gridCol w:w="231"/>
            <w:gridCol w:w="231"/>
            <w:gridCol w:w="231"/>
            <w:gridCol w:w="231"/>
            <w:gridCol w:w="231"/>
            <w:gridCol w:w="231"/>
            <w:gridCol w:w="208"/>
            <w:gridCol w:w="163"/>
            <w:gridCol w:w="231"/>
            <w:gridCol w:w="231"/>
            <w:gridCol w:w="231"/>
            <w:gridCol w:w="231"/>
            <w:gridCol w:w="231"/>
            <w:gridCol w:w="231"/>
            <w:gridCol w:w="231"/>
            <w:gridCol w:w="231"/>
            <w:gridCol w:w="231"/>
            <w:gridCol w:w="231"/>
            <w:gridCol w:w="276"/>
            <w:gridCol w:w="2170"/>
            <w:gridCol w:w="6"/>
          </w:tblGrid>
        </w:tblGridChange>
      </w:tblGrid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Finalidad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Objetivo General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Objetivos específicos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Actividades</w:t>
            </w:r>
          </w:p>
        </w:tc>
        <w:tc>
          <w:tcPr>
            <w:gridSpan w:val="12"/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Cronograma Año 1</w:t>
            </w:r>
          </w:p>
        </w:tc>
        <w:tc>
          <w:tcPr>
            <w:gridSpan w:val="1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Cronograma  Año 2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Resultados esperados de los objetivos específicos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E">
            <w:pPr>
              <w:tabs>
                <w:tab w:val="left" w:pos="510"/>
              </w:tabs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ab/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5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1.2.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1.2.1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7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7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1.2.n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1.3.1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Etc.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2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jc w:val="both"/>
        <w:rPr>
          <w:rFonts w:ascii="Calibri" w:cs="Calibri" w:eastAsia="Calibri" w:hAnsi="Calibri"/>
          <w:b w:val="1"/>
        </w:rPr>
        <w:sectPr>
          <w:headerReference r:id="rId15" w:type="default"/>
          <w:footerReference r:id="rId16" w:type="default"/>
          <w:pgSz w:h="11906" w:w="16838" w:orient="landscape"/>
          <w:pgMar w:bottom="1418" w:top="1418" w:left="1418" w:right="1418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10. INTEGRACIÓN EXTENSIÓN - DOCENCIA - INVESTIGACIÓN. </w:t>
      </w:r>
    </w:p>
    <w:p w:rsidR="00000000" w:rsidDel="00000000" w:rsidP="00000000" w:rsidRDefault="00000000" w:rsidRPr="00000000" w14:paraId="000001D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10.1.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Seleccione el tipo de integración que procurará realizar. </w:t>
      </w:r>
    </w:p>
    <w:tbl>
      <w:tblPr>
        <w:tblStyle w:val="Table8"/>
        <w:tblW w:w="31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"/>
        <w:tblGridChange w:id="0">
          <w:tblGrid>
            <w:gridCol w:w="3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Extensión-docencia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Extensión-investigación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Docencia-Investigación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Extensión-docencia-investigación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10.2.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Explique brevemente de qué forma el equipo procura integrar extensión, docencia e investigación, durante el desarrollo del proyecto presentado, según el tipo seleccionado.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11. PROPUESTA METODOLÓGICA PARA LA </w:t>
      </w:r>
      <w:r w:rsidDel="00000000" w:rsidR="00000000" w:rsidRPr="00000000">
        <w:rPr>
          <w:b w:val="1"/>
          <w:rtl w:val="0"/>
        </w:rPr>
        <w:t xml:space="preserve">IMPLEMENTACIÓN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DEL PROYECTO.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Explique brevemente la metodología que implementará para el desarrollo del proyecto.</w:t>
      </w:r>
    </w:p>
    <w:p w:rsidR="00000000" w:rsidDel="00000000" w:rsidP="00000000" w:rsidRDefault="00000000" w:rsidRPr="00000000" w14:paraId="000001DF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11.1. </w:t>
      </w:r>
      <w:r w:rsidDel="00000000" w:rsidR="00000000" w:rsidRPr="00000000">
        <w:rPr>
          <w:rtl w:val="0"/>
        </w:rPr>
        <w:t xml:space="preserve">Si el proyecto contemplara propuestas de capacitación (cursos), detallar la propuesta a realizar y el tipo de certificación que se otorgará.</w:t>
      </w:r>
    </w:p>
    <w:p w:rsidR="00000000" w:rsidDel="00000000" w:rsidP="00000000" w:rsidRDefault="00000000" w:rsidRPr="00000000" w14:paraId="000001E0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12. PROPUESTA DE ACCIONES DE ACUERDO A LA CATEGORÍA DEL EQUIPO DE EXTENSIÓN</w:t>
      </w:r>
    </w:p>
    <w:p w:rsidR="00000000" w:rsidDel="00000000" w:rsidP="00000000" w:rsidRDefault="00000000" w:rsidRPr="00000000" w14:paraId="000001E1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color w:val="00000a"/>
          <w:u w:val="single"/>
          <w:rtl w:val="0"/>
        </w:rPr>
        <w:t xml:space="preserve">12.1. Iniciación en la Extensión Universitaria: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deberán indicar las acciones de capacitación que realizará el equipo de acuerdo a la oferta de la SESyC. Marcar al menos dos capacitaciones.</w:t>
      </w:r>
    </w:p>
    <w:p w:rsidR="00000000" w:rsidDel="00000000" w:rsidP="00000000" w:rsidRDefault="00000000" w:rsidRPr="00000000" w14:paraId="000001E3">
      <w:pPr>
        <w:numPr>
          <w:ilvl w:val="0"/>
          <w:numId w:val="2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Dimensiones y Categorías de la Extensión Universitaria. Intervenciones en territorio</w:t>
      </w:r>
    </w:p>
    <w:p w:rsidR="00000000" w:rsidDel="00000000" w:rsidP="00000000" w:rsidRDefault="00000000" w:rsidRPr="00000000" w14:paraId="000001E4">
      <w:pPr>
        <w:numPr>
          <w:ilvl w:val="0"/>
          <w:numId w:val="2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Registro y sistematización de acciones.</w:t>
      </w:r>
    </w:p>
    <w:p w:rsidR="00000000" w:rsidDel="00000000" w:rsidP="00000000" w:rsidRDefault="00000000" w:rsidRPr="00000000" w14:paraId="000001E5">
      <w:pPr>
        <w:numPr>
          <w:ilvl w:val="0"/>
          <w:numId w:val="2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Comunicación estratégica</w:t>
      </w:r>
    </w:p>
    <w:p w:rsidR="00000000" w:rsidDel="00000000" w:rsidP="00000000" w:rsidRDefault="00000000" w:rsidRPr="00000000" w14:paraId="000001E6">
      <w:pPr>
        <w:widowControl w:val="0"/>
        <w:numPr>
          <w:ilvl w:val="0"/>
          <w:numId w:val="2"/>
        </w:numPr>
        <w:spacing w:after="0" w:line="24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Escritura en extensión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numPr>
          <w:ilvl w:val="0"/>
          <w:numId w:val="2"/>
        </w:numPr>
        <w:spacing w:after="0" w:line="24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Políticas Públicas/universidad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>
          <w:b w:val="1"/>
          <w:color w:val="00000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u w:val="single"/>
          <w:rtl w:val="0"/>
        </w:rPr>
        <w:t xml:space="preserve">12.2. Con experiencia previa en extensión universitaria</w:t>
      </w:r>
      <w:r w:rsidDel="00000000" w:rsidR="00000000" w:rsidRPr="00000000">
        <w:rPr>
          <w:color w:val="00000a"/>
          <w:rtl w:val="0"/>
        </w:rPr>
        <w:t xml:space="preserve">: </w:t>
      </w:r>
      <w:r w:rsidDel="00000000" w:rsidR="00000000" w:rsidRPr="00000000">
        <w:rPr>
          <w:rtl w:val="0"/>
        </w:rPr>
        <w:t xml:space="preserve">hasta tres convocatorias en caso de proyectos y prácticas de extensión anuales. </w:t>
      </w:r>
      <w:r w:rsidDel="00000000" w:rsidR="00000000" w:rsidRPr="00000000">
        <w:rPr>
          <w:color w:val="00000a"/>
          <w:rtl w:val="0"/>
        </w:rPr>
        <w:t xml:space="preserve">Los proyectos que se enmarquen en esta categoría podrán prever acciones de capacitación y fortalecimiento del equipo que brindará la SESYC.</w:t>
      </w:r>
    </w:p>
    <w:p w:rsidR="00000000" w:rsidDel="00000000" w:rsidP="00000000" w:rsidRDefault="00000000" w:rsidRPr="00000000" w14:paraId="000001EA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12.2.a. </w:t>
      </w:r>
      <w:r w:rsidDel="00000000" w:rsidR="00000000" w:rsidRPr="00000000">
        <w:rPr>
          <w:color w:val="00000a"/>
          <w:rtl w:val="0"/>
        </w:rPr>
        <w:t xml:space="preserve">M</w:t>
      </w:r>
      <w:r w:rsidDel="00000000" w:rsidR="00000000" w:rsidRPr="00000000">
        <w:rPr>
          <w:rtl w:val="0"/>
        </w:rPr>
        <w:t xml:space="preserve">encione proyectos y/o prácticas con su correspondiente convocatoria.</w:t>
      </w:r>
    </w:p>
    <w:p w:rsidR="00000000" w:rsidDel="00000000" w:rsidP="00000000" w:rsidRDefault="00000000" w:rsidRPr="00000000" w14:paraId="000001EC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7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8"/>
        <w:gridCol w:w="4500"/>
        <w:tblGridChange w:id="0">
          <w:tblGrid>
            <w:gridCol w:w="3118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1ED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Equipo de Proyecto / Práctica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EE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Proyecto/Práctica y año convocatoria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</w:t>
            </w:r>
          </w:p>
        </w:tc>
      </w:tr>
    </w:tbl>
    <w:p w:rsidR="00000000" w:rsidDel="00000000" w:rsidP="00000000" w:rsidRDefault="00000000" w:rsidRPr="00000000" w14:paraId="000001F5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12.2.b.</w:t>
      </w:r>
      <w:r w:rsidDel="00000000" w:rsidR="00000000" w:rsidRPr="00000000">
        <w:rPr>
          <w:rtl w:val="0"/>
        </w:rPr>
        <w:t xml:space="preserve"> Indicar qué acciones de capacitación debería tomar el equipo de extensión.</w:t>
      </w:r>
    </w:p>
    <w:p w:rsidR="00000000" w:rsidDel="00000000" w:rsidP="00000000" w:rsidRDefault="00000000" w:rsidRPr="00000000" w14:paraId="000001F7">
      <w:pPr>
        <w:numPr>
          <w:ilvl w:val="0"/>
          <w:numId w:val="3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Dimensiones y Categorías de la Extensión Universitaria. Intervenciones en territorio</w:t>
      </w:r>
    </w:p>
    <w:p w:rsidR="00000000" w:rsidDel="00000000" w:rsidP="00000000" w:rsidRDefault="00000000" w:rsidRPr="00000000" w14:paraId="000001F8">
      <w:pPr>
        <w:numPr>
          <w:ilvl w:val="0"/>
          <w:numId w:val="3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Registro y sistematización de acciones.</w:t>
      </w:r>
    </w:p>
    <w:p w:rsidR="00000000" w:rsidDel="00000000" w:rsidP="00000000" w:rsidRDefault="00000000" w:rsidRPr="00000000" w14:paraId="000001F9">
      <w:pPr>
        <w:numPr>
          <w:ilvl w:val="0"/>
          <w:numId w:val="3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Comunicación estratégica</w:t>
      </w:r>
    </w:p>
    <w:p w:rsidR="00000000" w:rsidDel="00000000" w:rsidP="00000000" w:rsidRDefault="00000000" w:rsidRPr="00000000" w14:paraId="000001FA">
      <w:pPr>
        <w:numPr>
          <w:ilvl w:val="0"/>
          <w:numId w:val="3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Escritura en extensión </w:t>
      </w:r>
    </w:p>
    <w:p w:rsidR="00000000" w:rsidDel="00000000" w:rsidP="00000000" w:rsidRDefault="00000000" w:rsidRPr="00000000" w14:paraId="000001FB">
      <w:pPr>
        <w:numPr>
          <w:ilvl w:val="0"/>
          <w:numId w:val="3"/>
        </w:numPr>
        <w:spacing w:after="0" w:line="259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Políticas Públicas/universidad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Rule="auto"/>
        <w:jc w:val="both"/>
        <w:rPr>
          <w:b w:val="1"/>
          <w:color w:val="00000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b w:val="1"/>
          <w:color w:val="00000a"/>
          <w:u w:val="single"/>
          <w:rtl w:val="0"/>
        </w:rPr>
        <w:t xml:space="preserve">12.3. Con trayectoria en extensión universitaria</w:t>
      </w:r>
      <w:r w:rsidDel="00000000" w:rsidR="00000000" w:rsidRPr="00000000">
        <w:rPr>
          <w:b w:val="1"/>
          <w:color w:val="00000a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más de cuatro convocatorias en proyectos y/o prácticas de extensión aprobados por el Consejo Superior. Los proyectos que se enmarquen en esta categoría podrán prever acciones de capacitación y fortalecimiento del equipo que brindará la SESYC.</w:t>
      </w:r>
    </w:p>
    <w:p w:rsidR="00000000" w:rsidDel="00000000" w:rsidP="00000000" w:rsidRDefault="00000000" w:rsidRPr="00000000" w14:paraId="000001FE">
      <w:pPr>
        <w:widowControl w:val="0"/>
        <w:tabs>
          <w:tab w:val="left" w:pos="1702"/>
          <w:tab w:val="left" w:pos="2695"/>
          <w:tab w:val="left" w:pos="3972"/>
        </w:tabs>
        <w:spacing w:after="0" w:line="240" w:lineRule="auto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Indique cuáles:</w:t>
      </w:r>
    </w:p>
    <w:p w:rsidR="00000000" w:rsidDel="00000000" w:rsidP="00000000" w:rsidRDefault="00000000" w:rsidRPr="00000000" w14:paraId="000001FF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Dimensiones y Categorías de la Extensión Universitaria. Intervenciones en territorio</w:t>
      </w:r>
    </w:p>
    <w:p w:rsidR="00000000" w:rsidDel="00000000" w:rsidP="00000000" w:rsidRDefault="00000000" w:rsidRPr="00000000" w14:paraId="00000200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Registro y sistematización de acciones.</w:t>
      </w:r>
    </w:p>
    <w:p w:rsidR="00000000" w:rsidDel="00000000" w:rsidP="00000000" w:rsidRDefault="00000000" w:rsidRPr="00000000" w14:paraId="00000201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Comunicación estratégica</w:t>
      </w:r>
    </w:p>
    <w:p w:rsidR="00000000" w:rsidDel="00000000" w:rsidP="00000000" w:rsidRDefault="00000000" w:rsidRPr="00000000" w14:paraId="00000202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Escritura en extensión </w:t>
      </w:r>
    </w:p>
    <w:p w:rsidR="00000000" w:rsidDel="00000000" w:rsidP="00000000" w:rsidRDefault="00000000" w:rsidRPr="00000000" w14:paraId="00000203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Políticas Públicas/universidad</w:t>
      </w:r>
    </w:p>
    <w:p w:rsidR="00000000" w:rsidDel="00000000" w:rsidP="00000000" w:rsidRDefault="00000000" w:rsidRPr="00000000" w14:paraId="00000204">
      <w:pPr>
        <w:spacing w:after="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12.3.a. Mencione</w:t>
      </w:r>
      <w:r w:rsidDel="00000000" w:rsidR="00000000" w:rsidRPr="00000000">
        <w:rPr>
          <w:rtl w:val="0"/>
        </w:rPr>
        <w:t xml:space="preserve">, proyectos y/o prácticas con la correspondiente convocatoria </w:t>
      </w:r>
      <w:r w:rsidDel="00000000" w:rsidR="00000000" w:rsidRPr="00000000">
        <w:rPr>
          <w:rtl w:val="0"/>
        </w:rPr>
      </w:r>
    </w:p>
    <w:tbl>
      <w:tblPr>
        <w:tblStyle w:val="Table10"/>
        <w:tblW w:w="7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8"/>
        <w:gridCol w:w="4500"/>
        <w:tblGridChange w:id="0">
          <w:tblGrid>
            <w:gridCol w:w="3118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206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Equipo de Proyecto / Práctica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207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Proyecto/Práctica y año convocatoria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widowControl w:val="0"/>
              <w:tabs>
                <w:tab w:val="left" w:pos="1702"/>
                <w:tab w:val="left" w:pos="2695"/>
                <w:tab w:val="left" w:pos="3972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210">
      <w:pPr>
        <w:spacing w:after="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12.3.b.</w:t>
      </w:r>
      <w:r w:rsidDel="00000000" w:rsidR="00000000" w:rsidRPr="00000000">
        <w:rPr>
          <w:rtl w:val="0"/>
        </w:rPr>
        <w:t xml:space="preserve"> Mencione acciones de coordinación con los programas de extensión referentes a la temática que se trabaje y/o plantee.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13. </w:t>
      </w:r>
      <w:r w:rsidDel="00000000" w:rsidR="00000000" w:rsidRPr="00000000">
        <w:rPr>
          <w:b w:val="1"/>
          <w:rtl w:val="0"/>
        </w:rPr>
        <w:t xml:space="preserve">SUSTENTABILIDAD. </w:t>
      </w:r>
      <w:r w:rsidDel="00000000" w:rsidR="00000000" w:rsidRPr="00000000">
        <w:rPr>
          <w:rtl w:val="0"/>
        </w:rPr>
        <w:t xml:space="preserve">Explicar brevemente la  continuidad en el tiempo de las tareas emprendidas una vez finalizado el financiamiento del Proyecto.</w:t>
      </w:r>
    </w:p>
    <w:p w:rsidR="00000000" w:rsidDel="00000000" w:rsidP="00000000" w:rsidRDefault="00000000" w:rsidRPr="00000000" w14:paraId="00000213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14. BREVE SÍNTESIS DEL PROYECTO DE EXTENSIÓN: </w:t>
      </w:r>
      <w:r w:rsidDel="00000000" w:rsidR="00000000" w:rsidRPr="00000000">
        <w:rPr>
          <w:rtl w:val="0"/>
        </w:rPr>
        <w:t xml:space="preserve">Importancia de la propuesta en relación a la comunidad/población y, ubicación temporal y espacial.</w:t>
      </w:r>
    </w:p>
    <w:p w:rsidR="00000000" w:rsidDel="00000000" w:rsidP="00000000" w:rsidRDefault="00000000" w:rsidRPr="00000000" w14:paraId="0000021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15. PRESUPUESTO (A completar en planilla anexo).</w:t>
      </w:r>
    </w:p>
    <w:p w:rsidR="00000000" w:rsidDel="00000000" w:rsidP="00000000" w:rsidRDefault="00000000" w:rsidRPr="00000000" w14:paraId="00000215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15.1. Aportes UNL.</w:t>
      </w:r>
    </w:p>
    <w:p w:rsidR="00000000" w:rsidDel="00000000" w:rsidP="00000000" w:rsidRDefault="00000000" w:rsidRPr="00000000" w14:paraId="00000216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15.1.a. Personal.</w:t>
      </w:r>
    </w:p>
    <w:p w:rsidR="00000000" w:rsidDel="00000000" w:rsidP="00000000" w:rsidRDefault="00000000" w:rsidRPr="00000000" w14:paraId="00000217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15.1.b. Equipamientos disponibles para el proyecto.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*El presupuesto específico del proyecto se debe completar en la planilla Excel y anexar.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10.0" w:type="dxa"/>
        <w:jc w:val="left"/>
        <w:tblInd w:w="-38.0" w:type="dxa"/>
        <w:tblLayout w:type="fixed"/>
        <w:tblLook w:val="0400"/>
      </w:tblPr>
      <w:tblGrid>
        <w:gridCol w:w="4085"/>
        <w:gridCol w:w="4801"/>
        <w:gridCol w:w="324"/>
        <w:tblGridChange w:id="0">
          <w:tblGrid>
            <w:gridCol w:w="4085"/>
            <w:gridCol w:w="4801"/>
            <w:gridCol w:w="3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Firma Director/a del PEIS</w:t>
            </w:r>
          </w:p>
          <w:p w:rsidR="00000000" w:rsidDel="00000000" w:rsidP="00000000" w:rsidRDefault="00000000" w:rsidRPr="00000000" w14:paraId="00000220">
            <w:pPr>
              <w:pBdr>
                <w:bottom w:color="000000" w:space="1" w:sz="6" w:val="single"/>
              </w:pBd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Aclaración</w:t>
            </w:r>
          </w:p>
          <w:p w:rsidR="00000000" w:rsidDel="00000000" w:rsidP="00000000" w:rsidRDefault="00000000" w:rsidRPr="00000000" w14:paraId="00000221">
            <w:pPr>
              <w:pBdr>
                <w:bottom w:color="000000" w:space="1" w:sz="6" w:val="single"/>
              </w:pBd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Bdr>
                <w:bottom w:color="000000" w:space="1" w:sz="6" w:val="single"/>
              </w:pBd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*IMPORTANTE: Para la presentación final tener en cuenta el art. 13 de la Res. 16/2019 en el cual se encuentran los requisitos de presentación y además, las Disposiciones generales de la Convocatoria 2021-2022 (Res. Rect.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3877/21).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 requiere enviar copia digital al correo electrónico: </w:t>
            </w:r>
            <w:hyperlink r:id="rId17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proyectosextension@unl.edu.ar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type w:val="nextPage"/>
      <w:pgSz w:h="16838" w:w="11906" w:orient="portrait"/>
      <w:pgMar w:bottom="1418" w:top="2232" w:left="1418" w:right="141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Libre Franklin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1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center"/>
      <w:rPr>
        <w:sz w:val="20"/>
        <w:szCs w:val="20"/>
      </w:rPr>
    </w:pPr>
    <w:r w:rsidDel="00000000" w:rsidR="00000000" w:rsidRPr="00000000"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Secretaría de Extensión Social y Cultural / Tel. 0342-4575136- Int. 108/109 </w:t>
    </w:r>
    <w:hyperlink r:id="rId3">
      <w:r w:rsidDel="00000000" w:rsidR="00000000" w:rsidRPr="00000000">
        <w:rPr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proyectosextension@unl.edu.ar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2602865</wp:posOffset>
          </wp:positionH>
          <wp:positionV relativeFrom="paragraph">
            <wp:posOffset>9019540</wp:posOffset>
          </wp:positionV>
          <wp:extent cx="4944110" cy="1630045"/>
          <wp:effectExtent b="0" l="0" r="0" t="0"/>
          <wp:wrapNone/>
          <wp:docPr descr="UNL_pie_hoja_membretada_extensión-01" id="16" name="image3.jpg"/>
          <a:graphic>
            <a:graphicData uri="http://schemas.openxmlformats.org/drawingml/2006/picture">
              <pic:pic>
                <pic:nvPicPr>
                  <pic:cNvPr descr="UNL_pie_hoja_membretada_extensión-01" id="0" name="image3.jpg"/>
                  <pic:cNvPicPr preferRelativeResize="0"/>
                </pic:nvPicPr>
                <pic:blipFill>
                  <a:blip r:embed="rId4"/>
                  <a:srcRect b="0" l="34657" r="0" t="0"/>
                  <a:stretch>
                    <a:fillRect/>
                  </a:stretch>
                </pic:blipFill>
                <pic:spPr>
                  <a:xfrm>
                    <a:off x="0" y="0"/>
                    <a:ext cx="4944110" cy="16300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2602865</wp:posOffset>
          </wp:positionH>
          <wp:positionV relativeFrom="paragraph">
            <wp:posOffset>9019540</wp:posOffset>
          </wp:positionV>
          <wp:extent cx="4944110" cy="1630045"/>
          <wp:effectExtent b="0" l="0" r="0" t="0"/>
          <wp:wrapNone/>
          <wp:docPr descr="UNL_pie_hoja_membretada_extensión-01" id="17" name="image3.jpg"/>
          <a:graphic>
            <a:graphicData uri="http://schemas.openxmlformats.org/drawingml/2006/picture">
              <pic:pic>
                <pic:nvPicPr>
                  <pic:cNvPr descr="UNL_pie_hoja_membretada_extensión-01" id="0" name="image3.jpg"/>
                  <pic:cNvPicPr preferRelativeResize="0"/>
                </pic:nvPicPr>
                <pic:blipFill>
                  <a:blip r:embed="rId4"/>
                  <a:srcRect b="0" l="34657" r="0" t="0"/>
                  <a:stretch>
                    <a:fillRect/>
                  </a:stretch>
                </pic:blipFill>
                <pic:spPr>
                  <a:xfrm>
                    <a:off x="0" y="0"/>
                    <a:ext cx="4944110" cy="16300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2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3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center"/>
      <w:rPr>
        <w:sz w:val="20"/>
        <w:szCs w:val="20"/>
      </w:rPr>
    </w:pPr>
    <w:r w:rsidDel="00000000" w:rsidR="00000000" w:rsidRPr="00000000"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Secretaría de Extensión Social y Cultural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0342-4575136 Int. 108/109 </w:t>
    </w:r>
    <w:hyperlink r:id="rId3"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proyectosextension@unl.edu.ar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4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5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podrá solicitar hasta un 80% del presupuesto total en este rubro.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Todos los proyectos deberán tener voluntarios.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Ej: 25  niñ@s de 4to grado B de la escuela xxxx.</w:t>
      </w:r>
    </w:p>
  </w:footnote>
  <w:footnote w:id="3"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Ej: Taller 1. Reconocimiento de buenas prácticas alimenticias.</w:t>
      </w:r>
    </w:p>
  </w:footnote>
  <w:footnote w:id="4"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Proyectos de extensión, Proyectos de Investigación, Prácticas de Extensión de Educación Experiencial, CAI+D orientados, etcétera. </w:t>
      </w:r>
      <w:hyperlink r:id="rId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Proyectos Vigentes – Extensión Social y Cultural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espera que los resultados se enuncien de forma concreta, priorizando dimensionar a los mismos.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557"/>
      </w:tabs>
      <w:spacing w:after="0" w:before="0" w:line="240" w:lineRule="auto"/>
      <w:ind w:left="0" w:right="0" w:firstLine="0"/>
      <w:rPr>
        <w:rFonts w:ascii="Libre Franklin" w:cs="Libre Franklin" w:eastAsia="Libre Franklin" w:hAnsi="Libre Frankli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424.5pt;height:113.25pt" type="#_x0000_t75">
          <v:imagedata r:href="rId2" r:id="rId1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0">
    <w:pPr>
      <w:spacing w:after="0" w:line="240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4"/>
        <w:szCs w:val="14"/>
      </w:rPr>
      <w:drawing>
        <wp:inline distB="0" distT="0" distL="0" distR="0">
          <wp:extent cx="3295650" cy="1085850"/>
          <wp:effectExtent b="0" l="0" r="0" t="0"/>
          <wp:docPr descr="https://lh6.googleusercontent.com/B6NnSC2ux1T03cqsIuU9TfzzGO1B8gFbAIfIOy5Zy3hbyIdflnIGRZQx7QvBaik7I8WqF2ZQuvsJB1NKlLbcH4T_pL33mp4TYy0BUemSe7fdyb8IuPfG8vsmz3Hip9HPxu8pniQ" id="18" name="image2.jpg"/>
          <a:graphic>
            <a:graphicData uri="http://schemas.openxmlformats.org/drawingml/2006/picture">
              <pic:pic>
                <pic:nvPicPr>
                  <pic:cNvPr descr="https://lh6.googleusercontent.com/B6NnSC2ux1T03cqsIuU9TfzzGO1B8gFbAIfIOy5Zy3hbyIdflnIGRZQx7QvBaik7I8WqF2ZQuvsJB1NKlLbcH4T_pL33mp4TYy0BUemSe7fdyb8IuPfG8vsmz3Hip9HPxu8pniQ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95650" cy="1085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re Franklin" w:cs="Libre Franklin" w:eastAsia="Libre Franklin" w:hAnsi="Libre Frankli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1152" w:hanging="1152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7E00"/>
  </w:style>
  <w:style w:type="paragraph" w:styleId="Ttulo6">
    <w:name w:val="heading 6"/>
    <w:basedOn w:val="Normal"/>
    <w:next w:val="Normal"/>
    <w:link w:val="Ttulo6Car"/>
    <w:qFormat w:val="1"/>
    <w:rsid w:val="002266AA"/>
    <w:pPr>
      <w:tabs>
        <w:tab w:val="num" w:pos="0"/>
      </w:tabs>
      <w:suppressAutoHyphens w:val="1"/>
      <w:spacing w:after="60" w:before="240" w:line="240" w:lineRule="auto"/>
      <w:ind w:left="1152" w:hanging="1152"/>
      <w:outlineLvl w:val="5"/>
    </w:pPr>
    <w:rPr>
      <w:rFonts w:ascii="Times New Roman" w:cs="Times New Roman" w:eastAsia="Times New Roman" w:hAnsi="Times New Roman"/>
      <w:b w:val="1"/>
      <w:bCs w:val="1"/>
      <w:lang w:eastAsia="zh-CN"/>
    </w:rPr>
  </w:style>
  <w:style w:type="paragraph" w:styleId="Ttulo9">
    <w:name w:val="heading 9"/>
    <w:basedOn w:val="Normal"/>
    <w:next w:val="Normal"/>
    <w:link w:val="Ttulo9Car"/>
    <w:qFormat w:val="1"/>
    <w:rsid w:val="002266AA"/>
    <w:pPr>
      <w:tabs>
        <w:tab w:val="num" w:pos="0"/>
      </w:tabs>
      <w:suppressAutoHyphens w:val="1"/>
      <w:spacing w:after="60" w:before="240" w:line="240" w:lineRule="auto"/>
      <w:ind w:left="1584" w:hanging="1584"/>
      <w:outlineLvl w:val="8"/>
    </w:pPr>
    <w:rPr>
      <w:rFonts w:ascii="Arial" w:cs="Arial" w:eastAsia="Times New Roman" w:hAnsi="Arial"/>
      <w:lang w:eastAsia="zh-CN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6Car" w:customStyle="1">
    <w:name w:val="Título 6 Car"/>
    <w:basedOn w:val="Fuentedeprrafopredeter"/>
    <w:link w:val="Ttulo6"/>
    <w:rsid w:val="002266AA"/>
    <w:rPr>
      <w:rFonts w:ascii="Times New Roman" w:cs="Times New Roman" w:eastAsia="Times New Roman" w:hAnsi="Times New Roman"/>
      <w:b w:val="1"/>
      <w:bCs w:val="1"/>
      <w:lang w:eastAsia="zh-CN"/>
    </w:rPr>
  </w:style>
  <w:style w:type="character" w:styleId="Ttulo9Car" w:customStyle="1">
    <w:name w:val="Título 9 Car"/>
    <w:basedOn w:val="Fuentedeprrafopredeter"/>
    <w:link w:val="Ttulo9"/>
    <w:rsid w:val="002266AA"/>
    <w:rPr>
      <w:rFonts w:ascii="Arial" w:cs="Arial" w:eastAsia="Times New Roman" w:hAnsi="Arial"/>
      <w:lang w:eastAsia="zh-CN"/>
    </w:rPr>
  </w:style>
  <w:style w:type="character" w:styleId="WW8Num2z0" w:customStyle="1">
    <w:name w:val="WW8Num2z0"/>
    <w:rsid w:val="002266AA"/>
    <w:rPr>
      <w:b w:val="1"/>
    </w:rPr>
  </w:style>
  <w:style w:type="character" w:styleId="WW8Num3z0" w:customStyle="1">
    <w:name w:val="WW8Num3z0"/>
    <w:rsid w:val="002266AA"/>
    <w:rPr>
      <w:rFonts w:ascii="Wingdings" w:cs="Wingdings" w:hAnsi="Wingdings"/>
    </w:rPr>
  </w:style>
  <w:style w:type="character" w:styleId="WW8Num4z0" w:customStyle="1">
    <w:name w:val="WW8Num4z0"/>
    <w:rsid w:val="002266AA"/>
    <w:rPr>
      <w:rFonts w:ascii="Wingdings" w:cs="Wingdings" w:hAnsi="Wingdings"/>
    </w:rPr>
  </w:style>
  <w:style w:type="character" w:styleId="WW8Num6z0" w:customStyle="1">
    <w:name w:val="WW8Num6z0"/>
    <w:rsid w:val="002266AA"/>
    <w:rPr>
      <w:rFonts w:ascii="Symbol" w:cs="Symbol" w:hAnsi="Symbol"/>
    </w:rPr>
  </w:style>
  <w:style w:type="character" w:styleId="WW8Num7z0" w:customStyle="1">
    <w:name w:val="WW8Num7z0"/>
    <w:rsid w:val="002266AA"/>
    <w:rPr>
      <w:rFonts w:ascii="Wingdings" w:cs="Wingdings" w:hAnsi="Wingdings"/>
    </w:rPr>
  </w:style>
  <w:style w:type="character" w:styleId="WW8Num8z0" w:customStyle="1">
    <w:name w:val="WW8Num8z0"/>
    <w:rsid w:val="002266AA"/>
    <w:rPr>
      <w:b w:val="1"/>
    </w:rPr>
  </w:style>
  <w:style w:type="character" w:styleId="WW8Num9z0" w:customStyle="1">
    <w:name w:val="WW8Num9z0"/>
    <w:rsid w:val="002266AA"/>
    <w:rPr>
      <w:b w:val="1"/>
    </w:rPr>
  </w:style>
  <w:style w:type="character" w:styleId="Fuentedeprrafopredeter2" w:customStyle="1">
    <w:name w:val="Fuente de párrafo predeter.2"/>
    <w:rsid w:val="002266AA"/>
  </w:style>
  <w:style w:type="character" w:styleId="WW8Num10z0" w:customStyle="1">
    <w:name w:val="WW8Num10z0"/>
    <w:rsid w:val="002266AA"/>
    <w:rPr>
      <w:rFonts w:ascii="Symbol" w:cs="Symbol" w:hAnsi="Symbol"/>
    </w:rPr>
  </w:style>
  <w:style w:type="character" w:styleId="Absatz-Standardschriftart" w:customStyle="1">
    <w:name w:val="Absatz-Standardschriftart"/>
    <w:rsid w:val="002266AA"/>
  </w:style>
  <w:style w:type="character" w:styleId="WW-Absatz-Standardschriftart" w:customStyle="1">
    <w:name w:val="WW-Absatz-Standardschriftart"/>
    <w:rsid w:val="002266AA"/>
  </w:style>
  <w:style w:type="character" w:styleId="WW8Num1z0" w:customStyle="1">
    <w:name w:val="WW8Num1z0"/>
    <w:rsid w:val="002266AA"/>
    <w:rPr>
      <w:rFonts w:ascii="Wingdings" w:cs="Wingdings" w:hAnsi="Wingdings"/>
    </w:rPr>
  </w:style>
  <w:style w:type="character" w:styleId="WW8Num1z1" w:customStyle="1">
    <w:name w:val="WW8Num1z1"/>
    <w:rsid w:val="002266AA"/>
    <w:rPr>
      <w:rFonts w:ascii="Courier New" w:cs="Courier New" w:hAnsi="Courier New"/>
    </w:rPr>
  </w:style>
  <w:style w:type="character" w:styleId="WW8Num1z3" w:customStyle="1">
    <w:name w:val="WW8Num1z3"/>
    <w:rsid w:val="002266AA"/>
    <w:rPr>
      <w:rFonts w:ascii="Symbol" w:cs="Symbol" w:hAnsi="Symbol"/>
    </w:rPr>
  </w:style>
  <w:style w:type="character" w:styleId="WW8Num4z1" w:customStyle="1">
    <w:name w:val="WW8Num4z1"/>
    <w:rsid w:val="002266AA"/>
    <w:rPr>
      <w:rFonts w:ascii="Courier New" w:cs="Courier New" w:hAnsi="Courier New"/>
    </w:rPr>
  </w:style>
  <w:style w:type="character" w:styleId="WW8Num4z3" w:customStyle="1">
    <w:name w:val="WW8Num4z3"/>
    <w:rsid w:val="002266AA"/>
    <w:rPr>
      <w:rFonts w:ascii="Symbol" w:cs="Symbol" w:hAnsi="Symbol"/>
    </w:rPr>
  </w:style>
  <w:style w:type="character" w:styleId="WW8Num5z0" w:customStyle="1">
    <w:name w:val="WW8Num5z0"/>
    <w:rsid w:val="002266AA"/>
    <w:rPr>
      <w:rFonts w:ascii="Symbol" w:cs="Symbol" w:hAnsi="Symbol"/>
    </w:rPr>
  </w:style>
  <w:style w:type="character" w:styleId="WW8Num5z1" w:customStyle="1">
    <w:name w:val="WW8Num5z1"/>
    <w:rsid w:val="002266AA"/>
    <w:rPr>
      <w:rFonts w:ascii="Courier New" w:cs="Courier New" w:hAnsi="Courier New"/>
    </w:rPr>
  </w:style>
  <w:style w:type="character" w:styleId="WW8Num5z2" w:customStyle="1">
    <w:name w:val="WW8Num5z2"/>
    <w:rsid w:val="002266AA"/>
    <w:rPr>
      <w:rFonts w:ascii="Wingdings" w:cs="Wingdings" w:hAnsi="Wingdings"/>
    </w:rPr>
  </w:style>
  <w:style w:type="character" w:styleId="WW8Num6z1" w:customStyle="1">
    <w:name w:val="WW8Num6z1"/>
    <w:rsid w:val="002266AA"/>
    <w:rPr>
      <w:rFonts w:ascii="Courier New" w:cs="Courier New" w:hAnsi="Courier New"/>
    </w:rPr>
  </w:style>
  <w:style w:type="character" w:styleId="WW8Num6z2" w:customStyle="1">
    <w:name w:val="WW8Num6z2"/>
    <w:rsid w:val="002266AA"/>
    <w:rPr>
      <w:rFonts w:ascii="Wingdings" w:cs="Wingdings" w:hAnsi="Wingdings"/>
    </w:rPr>
  </w:style>
  <w:style w:type="character" w:styleId="WW8Num7z1" w:customStyle="1">
    <w:name w:val="WW8Num7z1"/>
    <w:rsid w:val="002266AA"/>
    <w:rPr>
      <w:rFonts w:ascii="Courier New" w:cs="Courier New" w:hAnsi="Courier New"/>
    </w:rPr>
  </w:style>
  <w:style w:type="character" w:styleId="WW8Num7z3" w:customStyle="1">
    <w:name w:val="WW8Num7z3"/>
    <w:rsid w:val="002266AA"/>
    <w:rPr>
      <w:rFonts w:ascii="Symbol" w:cs="Symbol" w:hAnsi="Symbol"/>
    </w:rPr>
  </w:style>
  <w:style w:type="character" w:styleId="WW8Num10z1" w:customStyle="1">
    <w:name w:val="WW8Num10z1"/>
    <w:rsid w:val="002266AA"/>
    <w:rPr>
      <w:rFonts w:ascii="Courier New" w:cs="Courier New" w:hAnsi="Courier New"/>
    </w:rPr>
  </w:style>
  <w:style w:type="character" w:styleId="WW8Num10z2" w:customStyle="1">
    <w:name w:val="WW8Num10z2"/>
    <w:rsid w:val="002266AA"/>
    <w:rPr>
      <w:rFonts w:ascii="Wingdings" w:cs="Wingdings" w:hAnsi="Wingdings"/>
    </w:rPr>
  </w:style>
  <w:style w:type="character" w:styleId="WW8Num11z0" w:customStyle="1">
    <w:name w:val="WW8Num11z0"/>
    <w:rsid w:val="002266AA"/>
    <w:rPr>
      <w:b w:val="1"/>
    </w:rPr>
  </w:style>
  <w:style w:type="character" w:styleId="WW8Num12z0" w:customStyle="1">
    <w:name w:val="WW8Num12z0"/>
    <w:rsid w:val="002266AA"/>
    <w:rPr>
      <w:rFonts w:ascii="Symbol" w:cs="Symbol" w:hAnsi="Symbol"/>
    </w:rPr>
  </w:style>
  <w:style w:type="character" w:styleId="WW8Num12z1" w:customStyle="1">
    <w:name w:val="WW8Num12z1"/>
    <w:rsid w:val="002266AA"/>
    <w:rPr>
      <w:rFonts w:ascii="Courier New" w:cs="Courier New" w:hAnsi="Courier New"/>
    </w:rPr>
  </w:style>
  <w:style w:type="character" w:styleId="WW8Num12z2" w:customStyle="1">
    <w:name w:val="WW8Num12z2"/>
    <w:rsid w:val="002266AA"/>
    <w:rPr>
      <w:rFonts w:ascii="Wingdings" w:cs="Wingdings" w:hAnsi="Wingdings"/>
    </w:rPr>
  </w:style>
  <w:style w:type="character" w:styleId="WW8Num13z0" w:customStyle="1">
    <w:name w:val="WW8Num13z0"/>
    <w:rsid w:val="002266AA"/>
    <w:rPr>
      <w:rFonts w:ascii="Wingdings" w:cs="Wingdings" w:hAnsi="Wingdings"/>
    </w:rPr>
  </w:style>
  <w:style w:type="character" w:styleId="WW8Num13z1" w:customStyle="1">
    <w:name w:val="WW8Num13z1"/>
    <w:rsid w:val="002266AA"/>
    <w:rPr>
      <w:rFonts w:ascii="Courier New" w:cs="Courier New" w:hAnsi="Courier New"/>
    </w:rPr>
  </w:style>
  <w:style w:type="character" w:styleId="WW8Num13z3" w:customStyle="1">
    <w:name w:val="WW8Num13z3"/>
    <w:rsid w:val="002266AA"/>
    <w:rPr>
      <w:rFonts w:ascii="Symbol" w:cs="Symbol" w:hAnsi="Symbol"/>
    </w:rPr>
  </w:style>
  <w:style w:type="character" w:styleId="Fuentedeprrafopredeter1" w:customStyle="1">
    <w:name w:val="Fuente de párrafo predeter.1"/>
    <w:rsid w:val="002266AA"/>
  </w:style>
  <w:style w:type="character" w:styleId="EncabezadoCar" w:customStyle="1">
    <w:name w:val="Encabezado Car"/>
    <w:basedOn w:val="Fuentedeprrafopredeter1"/>
    <w:rsid w:val="002266AA"/>
    <w:rPr>
      <w:rFonts w:ascii="Times New Roman" w:cs="Times New Roman" w:eastAsia="Times New Roman" w:hAnsi="Times New Roman"/>
      <w:sz w:val="24"/>
      <w:szCs w:val="24"/>
    </w:rPr>
  </w:style>
  <w:style w:type="character" w:styleId="PiedepginaCar" w:customStyle="1">
    <w:name w:val="Pie de página Car"/>
    <w:basedOn w:val="Fuentedeprrafopredeter1"/>
    <w:rsid w:val="002266AA"/>
    <w:rPr>
      <w:rFonts w:ascii="Times New Roman" w:cs="Times New Roman" w:eastAsia="Times New Roman" w:hAnsi="Times New Roman"/>
      <w:sz w:val="24"/>
      <w:szCs w:val="24"/>
    </w:rPr>
  </w:style>
  <w:style w:type="character" w:styleId="TextonotapieCar" w:customStyle="1">
    <w:name w:val="Texto nota pie Car"/>
    <w:basedOn w:val="Fuentedeprrafopredeter1"/>
    <w:rsid w:val="002266AA"/>
    <w:rPr>
      <w:rFonts w:ascii="Times New Roman" w:cs="Times New Roman" w:eastAsia="Times New Roman" w:hAnsi="Times New Roman"/>
      <w:sz w:val="20"/>
      <w:szCs w:val="20"/>
    </w:rPr>
  </w:style>
  <w:style w:type="character" w:styleId="FootnoteCharacters" w:customStyle="1">
    <w:name w:val="Footnote Characters"/>
    <w:basedOn w:val="Fuentedeprrafopredeter1"/>
    <w:rsid w:val="002266AA"/>
    <w:rPr>
      <w:vertAlign w:val="superscript"/>
    </w:rPr>
  </w:style>
  <w:style w:type="character" w:styleId="TextoindependienteCar" w:customStyle="1">
    <w:name w:val="Texto independiente Car"/>
    <w:basedOn w:val="Fuentedeprrafopredeter1"/>
    <w:rsid w:val="002266AA"/>
    <w:rPr>
      <w:rFonts w:ascii="Times New Roman" w:cs="Times New Roman" w:eastAsia="Times New Roman" w:hAnsi="Times New Roman"/>
      <w:b w:val="1"/>
      <w:sz w:val="24"/>
      <w:szCs w:val="20"/>
    </w:rPr>
  </w:style>
  <w:style w:type="character" w:styleId="Nmerodepgina">
    <w:name w:val="page number"/>
    <w:basedOn w:val="Fuentedeprrafopredeter1"/>
    <w:rsid w:val="002266AA"/>
  </w:style>
  <w:style w:type="character" w:styleId="Hipervnculo">
    <w:name w:val="Hyperlink"/>
    <w:basedOn w:val="Fuentedeprrafopredeter1"/>
    <w:rsid w:val="002266AA"/>
    <w:rPr>
      <w:color w:val="0000ff"/>
      <w:u w:val="single"/>
    </w:rPr>
  </w:style>
  <w:style w:type="character" w:styleId="NumberingSymbols" w:customStyle="1">
    <w:name w:val="Numbering Symbols"/>
    <w:rsid w:val="002266AA"/>
  </w:style>
  <w:style w:type="paragraph" w:styleId="Encabezado1" w:customStyle="1">
    <w:name w:val="Encabezado1"/>
    <w:basedOn w:val="Normal"/>
    <w:next w:val="Textoindependiente"/>
    <w:rsid w:val="002266AA"/>
    <w:pPr>
      <w:keepNext w:val="1"/>
      <w:suppressAutoHyphens w:val="1"/>
      <w:spacing w:after="120" w:before="240" w:line="240" w:lineRule="auto"/>
    </w:pPr>
    <w:rPr>
      <w:rFonts w:ascii="Liberation Sans" w:cs="Lohit Hindi" w:eastAsia="DejaVu Sans" w:hAnsi="Liberation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2266AA"/>
    <w:pPr>
      <w:suppressAutoHyphens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character" w:styleId="TextoindependienteCar1" w:customStyle="1">
    <w:name w:val="Texto independiente Car1"/>
    <w:basedOn w:val="Fuentedeprrafopredeter"/>
    <w:link w:val="Textoindependiente"/>
    <w:rsid w:val="002266AA"/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paragraph" w:styleId="Lista">
    <w:name w:val="List"/>
    <w:basedOn w:val="Normal"/>
    <w:rsid w:val="002266AA"/>
    <w:pPr>
      <w:suppressAutoHyphens w:val="1"/>
      <w:spacing w:after="0" w:line="240" w:lineRule="auto"/>
      <w:ind w:left="283" w:hanging="283"/>
    </w:pPr>
    <w:rPr>
      <w:rFonts w:ascii="Times New Roman" w:cs="Times New Roman" w:eastAsia="Times New Roman" w:hAnsi="Times New Roman"/>
      <w:sz w:val="24"/>
      <w:szCs w:val="20"/>
      <w:lang w:eastAsia="zh-CN"/>
    </w:rPr>
  </w:style>
  <w:style w:type="paragraph" w:styleId="Descripcin">
    <w:name w:val="caption"/>
    <w:basedOn w:val="Normal"/>
    <w:qFormat w:val="1"/>
    <w:rsid w:val="002266AA"/>
    <w:pPr>
      <w:suppressLineNumbers w:val="1"/>
      <w:suppressAutoHyphens w:val="1"/>
      <w:spacing w:after="120" w:before="120" w:line="240" w:lineRule="auto"/>
    </w:pPr>
    <w:rPr>
      <w:rFonts w:ascii="Times New Roman" w:cs="Lohit Hindi" w:eastAsia="Times New Roman" w:hAnsi="Times New Roman"/>
      <w:i w:val="1"/>
      <w:iCs w:val="1"/>
      <w:sz w:val="24"/>
      <w:szCs w:val="24"/>
      <w:lang w:eastAsia="zh-CN"/>
    </w:rPr>
  </w:style>
  <w:style w:type="paragraph" w:styleId="ndice" w:customStyle="1">
    <w:name w:val="Índice"/>
    <w:basedOn w:val="Normal"/>
    <w:rsid w:val="002266AA"/>
    <w:pPr>
      <w:suppressLineNumbers w:val="1"/>
      <w:suppressAutoHyphens w:val="1"/>
      <w:spacing w:after="0" w:line="240" w:lineRule="auto"/>
    </w:pPr>
    <w:rPr>
      <w:rFonts w:ascii="Times New Roman" w:cs="Lohit Hindi" w:eastAsia="Times New Roman" w:hAnsi="Times New Roman"/>
      <w:sz w:val="24"/>
      <w:szCs w:val="24"/>
      <w:lang w:eastAsia="zh-CN"/>
    </w:rPr>
  </w:style>
  <w:style w:type="paragraph" w:styleId="Heading" w:customStyle="1">
    <w:name w:val="Heading"/>
    <w:basedOn w:val="Normal"/>
    <w:next w:val="Textoindependiente"/>
    <w:rsid w:val="002266AA"/>
    <w:pPr>
      <w:keepNext w:val="1"/>
      <w:suppressAutoHyphens w:val="1"/>
      <w:spacing w:after="120" w:before="240" w:line="240" w:lineRule="auto"/>
    </w:pPr>
    <w:rPr>
      <w:rFonts w:ascii="Liberation Sans" w:cs="Lohit Hindi" w:eastAsia="WenQuanYi Micro Hei" w:hAnsi="Liberation Sans"/>
      <w:sz w:val="28"/>
      <w:szCs w:val="28"/>
      <w:lang w:eastAsia="zh-CN"/>
    </w:rPr>
  </w:style>
  <w:style w:type="paragraph" w:styleId="Epgrafe1" w:customStyle="1">
    <w:name w:val="Epígrafe1"/>
    <w:basedOn w:val="Normal"/>
    <w:rsid w:val="002266AA"/>
    <w:pPr>
      <w:suppressLineNumbers w:val="1"/>
      <w:suppressAutoHyphens w:val="1"/>
      <w:spacing w:after="120" w:before="120" w:line="240" w:lineRule="auto"/>
    </w:pPr>
    <w:rPr>
      <w:rFonts w:ascii="Times New Roman" w:cs="Lohit Hindi" w:eastAsia="Times New Roman" w:hAnsi="Times New Roman"/>
      <w:i w:val="1"/>
      <w:iCs w:val="1"/>
      <w:sz w:val="24"/>
      <w:szCs w:val="24"/>
      <w:lang w:eastAsia="zh-CN"/>
    </w:rPr>
  </w:style>
  <w:style w:type="paragraph" w:styleId="Index" w:customStyle="1">
    <w:name w:val="Index"/>
    <w:basedOn w:val="Normal"/>
    <w:rsid w:val="002266AA"/>
    <w:pPr>
      <w:suppressLineNumbers w:val="1"/>
      <w:suppressAutoHyphens w:val="1"/>
      <w:spacing w:after="0" w:line="240" w:lineRule="auto"/>
    </w:pPr>
    <w:rPr>
      <w:rFonts w:ascii="Times New Roman" w:cs="Lohit Hindi" w:eastAsia="Times New Roman" w:hAnsi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1"/>
    <w:rsid w:val="002266AA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EncabezadoCar1" w:customStyle="1">
    <w:name w:val="Encabezado Car1"/>
    <w:basedOn w:val="Fuentedeprrafopredeter"/>
    <w:link w:val="Encabezado"/>
    <w:rsid w:val="002266AA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1"/>
    <w:rsid w:val="002266AA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PiedepginaCar1" w:customStyle="1">
    <w:name w:val="Pie de página Car1"/>
    <w:basedOn w:val="Fuentedeprrafopredeter"/>
    <w:link w:val="Piedepgina"/>
    <w:rsid w:val="002266AA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Textonotapie">
    <w:name w:val="footnote text"/>
    <w:basedOn w:val="Normal"/>
    <w:link w:val="TextonotapieCar1"/>
    <w:rsid w:val="002266AA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zh-CN"/>
    </w:rPr>
  </w:style>
  <w:style w:type="character" w:styleId="TextonotapieCar1" w:customStyle="1">
    <w:name w:val="Texto nota pie Car1"/>
    <w:basedOn w:val="Fuentedeprrafopredeter"/>
    <w:link w:val="Textonotapie"/>
    <w:rsid w:val="002266AA"/>
    <w:rPr>
      <w:rFonts w:ascii="Times New Roman" w:cs="Times New Roman" w:eastAsia="Times New Roman" w:hAnsi="Times New Roman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 w:val="1"/>
    <w:rsid w:val="002266AA"/>
    <w:pPr>
      <w:suppressAutoHyphens w:val="1"/>
      <w:spacing w:after="0" w:line="240" w:lineRule="auto"/>
      <w:ind w:left="708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TableContents" w:customStyle="1">
    <w:name w:val="Table Contents"/>
    <w:basedOn w:val="Normal"/>
    <w:rsid w:val="002266AA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TableHeading" w:customStyle="1">
    <w:name w:val="Table Heading"/>
    <w:basedOn w:val="TableContents"/>
    <w:rsid w:val="002266AA"/>
    <w:pPr>
      <w:jc w:val="center"/>
    </w:pPr>
    <w:rPr>
      <w:b w:val="1"/>
      <w:bCs w:val="1"/>
    </w:rPr>
  </w:style>
  <w:style w:type="paragraph" w:styleId="Framecontents" w:customStyle="1">
    <w:name w:val="Frame contents"/>
    <w:basedOn w:val="Textoindependiente"/>
    <w:rsid w:val="002266AA"/>
  </w:style>
  <w:style w:type="paragraph" w:styleId="Contenidodelatabla" w:customStyle="1">
    <w:name w:val="Contenido de la tabla"/>
    <w:basedOn w:val="Normal"/>
    <w:rsid w:val="002266AA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Encabezadodelatabla" w:customStyle="1">
    <w:name w:val="Encabezado de la tabla"/>
    <w:basedOn w:val="Contenidodelatabla"/>
    <w:rsid w:val="002266AA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2266A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266AA"/>
    <w:pPr>
      <w:suppressAutoHyphens w:val="1"/>
      <w:spacing w:after="0" w:line="240" w:lineRule="auto"/>
    </w:pPr>
    <w:rPr>
      <w:rFonts w:ascii="Tahoma" w:cs="Tahoma" w:eastAsia="Times New Roman" w:hAnsi="Tahoma"/>
      <w:sz w:val="16"/>
      <w:szCs w:val="16"/>
      <w:lang w:eastAsia="zh-CN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266AA"/>
    <w:rPr>
      <w:rFonts w:ascii="Tahoma" w:cs="Tahoma" w:eastAsia="Times New Roman" w:hAnsi="Tahoma"/>
      <w:sz w:val="16"/>
      <w:szCs w:val="16"/>
      <w:lang w:eastAsia="zh-CN"/>
    </w:rPr>
  </w:style>
  <w:style w:type="character" w:styleId="apple-converted-space" w:customStyle="1">
    <w:name w:val="apple-converted-space"/>
    <w:basedOn w:val="Fuentedeprrafopredeter"/>
    <w:rsid w:val="002266AA"/>
  </w:style>
  <w:style w:type="character" w:styleId="Refdenotaalpie">
    <w:name w:val="footnote reference"/>
    <w:basedOn w:val="Fuentedeprrafopredeter"/>
    <w:uiPriority w:val="99"/>
    <w:unhideWhenUsed w:val="1"/>
    <w:rsid w:val="002266AA"/>
    <w:rPr>
      <w:vertAlign w:val="superscript"/>
    </w:rPr>
  </w:style>
  <w:style w:type="table" w:styleId="Tablaconcuadrcula">
    <w:name w:val="Table Grid"/>
    <w:basedOn w:val="Tablanormal"/>
    <w:uiPriority w:val="59"/>
    <w:rsid w:val="009A04A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73E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373E2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373E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73E2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73E2B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unhideWhenUsed w:val="1"/>
    <w:rsid w:val="0021303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Relationship Id="rId15" Type="http://schemas.openxmlformats.org/officeDocument/2006/relationships/header" Target="header1.xml"/><Relationship Id="rId14" Type="http://schemas.openxmlformats.org/officeDocument/2006/relationships/image" Target="media/image4.png"/><Relationship Id="rId17" Type="http://schemas.openxmlformats.org/officeDocument/2006/relationships/hyperlink" Target="mailto:proyectosextension@unl.edu.ar" TargetMode="External"/><Relationship Id="rId16" Type="http://schemas.openxmlformats.org/officeDocument/2006/relationships/footer" Target="footer1.xml"/><Relationship Id="rId5" Type="http://schemas.openxmlformats.org/officeDocument/2006/relationships/fontTable" Target="fontTable.xml"/><Relationship Id="rId19" Type="http://schemas.openxmlformats.org/officeDocument/2006/relationships/footer" Target="footer2.xml"/><Relationship Id="rId6" Type="http://schemas.openxmlformats.org/officeDocument/2006/relationships/footnotes" Target="footnotes.xml"/><Relationship Id="rId18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LibreFranklin-regular.ttf"/><Relationship Id="rId4" Type="http://schemas.openxmlformats.org/officeDocument/2006/relationships/font" Target="fonts/LibreFranklin-bold.ttf"/><Relationship Id="rId5" Type="http://schemas.openxmlformats.org/officeDocument/2006/relationships/font" Target="fonts/LibreFranklin-italic.ttf"/><Relationship Id="rId6" Type="http://schemas.openxmlformats.org/officeDocument/2006/relationships/font" Target="fonts/LibreFranklin-bold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hyperlink" Target="mailto:proyectosextension@unl.edu.ar" TargetMode="External"/><Relationship Id="rId4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3" Type="http://schemas.openxmlformats.org/officeDocument/2006/relationships/hyperlink" Target="mailto:proyectosextension@unl.edu.ar" TargetMode="External"/></Relationships>
</file>

<file path=word/_rels/footnotes.xml.rels><?xml version="1.0" encoding="UTF-8" standalone="yes"?><Relationships xmlns="http://schemas.openxmlformats.org/package/2006/relationships"><Relationship Id="rId3" Type="http://schemas.openxmlformats.org/officeDocument/2006/relationships/hyperlink" Target="https://www.unl.edu.ar/extension/proyectos-vigent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https://lh5.googleusercontent.com/Jgp4LjdMBbLda0kUyOauhc5yOHrPcrWDOJDBoUZkcr1iQb2A5fgIg5AO1McGQYjfKCyTvOBDtzc-u9-opzWXPFzgI5J7DlpbzdxCvqxYco3ZBiZNTDzJIS6-2d7kFQ=s0" TargetMode="External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2+IKN/zI44Roypluxo7eTpmjg==">AMUW2mWsCpBDnH13NQl+PstrKtomrrSGBDGn386k5X7rnOKh7XpkSjpi4CVhHH3B8RUqURGIxUvK8WoN3cRTUClaKl9baHuwHm4b4HtYtutEsOAy/uF4FsiOjI3iTfEznFEEE6NlAgFV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2019-08-09T12:33:00Z</dcterms:created>
  <dc:creator>Jerónimo Bailone</dc:creator>
</cp:coreProperties>
</file>