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C520D" w14:textId="6DE0169D" w:rsidR="00BA1532" w:rsidRPr="00BA1532" w:rsidRDefault="00BA1532" w:rsidP="00BA1532">
      <w:pPr>
        <w:spacing w:line="360" w:lineRule="exact"/>
        <w:rPr>
          <w:rFonts w:ascii="Lato" w:hAnsi="Lato"/>
          <w:b/>
          <w:sz w:val="28"/>
          <w:szCs w:val="28"/>
        </w:rPr>
      </w:pPr>
      <w:r w:rsidRPr="00BA1532">
        <w:rPr>
          <w:rFonts w:ascii="Lato" w:hAnsi="Lato"/>
          <w:b/>
          <w:sz w:val="28"/>
          <w:szCs w:val="28"/>
        </w:rPr>
        <w:t xml:space="preserve">Primera Jornada de comunicación de avances de investigación </w:t>
      </w:r>
      <w:r>
        <w:rPr>
          <w:rFonts w:ascii="Lato" w:hAnsi="Lato"/>
          <w:b/>
          <w:sz w:val="28"/>
          <w:szCs w:val="28"/>
        </w:rPr>
        <w:br/>
      </w:r>
      <w:r w:rsidRPr="00BA1532">
        <w:rPr>
          <w:rFonts w:ascii="Lato" w:hAnsi="Lato"/>
          <w:b/>
          <w:sz w:val="28"/>
          <w:szCs w:val="28"/>
        </w:rPr>
        <w:t>del Lab</w:t>
      </w:r>
      <w:r w:rsidRPr="00BA1532">
        <w:rPr>
          <w:rFonts w:ascii="Lato" w:hAnsi="Lato"/>
          <w:b/>
          <w:sz w:val="28"/>
          <w:szCs w:val="28"/>
        </w:rPr>
        <w:t>o</w:t>
      </w:r>
      <w:r w:rsidRPr="00BA1532">
        <w:rPr>
          <w:rFonts w:ascii="Lato" w:hAnsi="Lato"/>
          <w:b/>
          <w:sz w:val="28"/>
          <w:szCs w:val="28"/>
        </w:rPr>
        <w:t xml:space="preserve">ratorio de Geografía Física y Ambiental </w:t>
      </w:r>
    </w:p>
    <w:p w14:paraId="322890C7" w14:textId="6F14A28C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sz w:val="24"/>
          <w:szCs w:val="24"/>
        </w:rPr>
        <w:t>Departamento de Geografía, FHUC/UNL</w:t>
      </w:r>
    </w:p>
    <w:p w14:paraId="130438DF" w14:textId="3E3E09C0" w:rsidR="00BA1532" w:rsidRDefault="00E1492E" w:rsidP="00BA1532">
      <w:pPr>
        <w:spacing w:line="360" w:lineRule="exact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</w:t>
      </w:r>
      <w:r w:rsidRPr="00BA1532">
        <w:rPr>
          <w:rFonts w:ascii="Lato" w:hAnsi="Lato"/>
          <w:sz w:val="24"/>
          <w:szCs w:val="24"/>
        </w:rPr>
        <w:t>i</w:t>
      </w:r>
      <w:r>
        <w:rPr>
          <w:rFonts w:ascii="Lato" w:hAnsi="Lato"/>
          <w:sz w:val="24"/>
          <w:szCs w:val="24"/>
        </w:rPr>
        <w:t>é</w:t>
      </w:r>
      <w:r w:rsidRPr="00BA1532">
        <w:rPr>
          <w:rFonts w:ascii="Lato" w:hAnsi="Lato"/>
          <w:sz w:val="24"/>
          <w:szCs w:val="24"/>
        </w:rPr>
        <w:t xml:space="preserve">rcoles </w:t>
      </w:r>
      <w:r w:rsidR="00BA1532" w:rsidRPr="00BA1532">
        <w:rPr>
          <w:rFonts w:ascii="Lato" w:hAnsi="Lato"/>
          <w:sz w:val="24"/>
          <w:szCs w:val="24"/>
        </w:rPr>
        <w:t xml:space="preserve">20 </w:t>
      </w:r>
      <w:r w:rsidRPr="00BA1532">
        <w:rPr>
          <w:rFonts w:ascii="Lato" w:hAnsi="Lato"/>
          <w:sz w:val="24"/>
          <w:szCs w:val="24"/>
        </w:rPr>
        <w:t>de noviembre</w:t>
      </w:r>
      <w:r w:rsidR="00BA1532" w:rsidRPr="00BA1532">
        <w:rPr>
          <w:rFonts w:ascii="Lato" w:hAnsi="Lato"/>
          <w:sz w:val="24"/>
          <w:szCs w:val="24"/>
        </w:rPr>
        <w:t xml:space="preserve"> 2024</w:t>
      </w:r>
      <w:r>
        <w:rPr>
          <w:rFonts w:ascii="Lato" w:hAnsi="Lato"/>
          <w:sz w:val="24"/>
          <w:szCs w:val="24"/>
        </w:rPr>
        <w:t xml:space="preserve"> - </w:t>
      </w:r>
      <w:r w:rsidR="00BA1532" w:rsidRPr="00BA1532">
        <w:rPr>
          <w:rFonts w:ascii="Lato" w:hAnsi="Lato"/>
          <w:sz w:val="24"/>
          <w:szCs w:val="24"/>
        </w:rPr>
        <w:t>FHUC/UNL</w:t>
      </w:r>
      <w:r>
        <w:rPr>
          <w:rFonts w:ascii="Lato" w:hAnsi="Lato"/>
          <w:sz w:val="24"/>
          <w:szCs w:val="24"/>
        </w:rPr>
        <w:t xml:space="preserve">, </w:t>
      </w:r>
      <w:r w:rsidRPr="00BA1532">
        <w:rPr>
          <w:rFonts w:ascii="Lato" w:hAnsi="Lato"/>
          <w:sz w:val="24"/>
          <w:szCs w:val="24"/>
        </w:rPr>
        <w:t>Aula 11</w:t>
      </w:r>
    </w:p>
    <w:p w14:paraId="73FCCF2A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</w:p>
    <w:p w14:paraId="240683FA" w14:textId="77777777" w:rsidR="00BA1532" w:rsidRDefault="00BA1532" w:rsidP="00BA1532">
      <w:pPr>
        <w:spacing w:line="360" w:lineRule="exact"/>
        <w:rPr>
          <w:rFonts w:ascii="Lato" w:hAnsi="Lato"/>
          <w:b/>
          <w:sz w:val="24"/>
          <w:szCs w:val="24"/>
        </w:rPr>
      </w:pPr>
      <w:r w:rsidRPr="00BA1532">
        <w:rPr>
          <w:rFonts w:ascii="Lato" w:hAnsi="Lato"/>
          <w:b/>
          <w:sz w:val="24"/>
          <w:szCs w:val="24"/>
        </w:rPr>
        <w:t>PROGRAMA</w:t>
      </w:r>
    </w:p>
    <w:p w14:paraId="01B41100" w14:textId="77777777" w:rsidR="00BA1532" w:rsidRPr="00BA1532" w:rsidRDefault="00BA1532" w:rsidP="00BA1532">
      <w:pPr>
        <w:spacing w:line="360" w:lineRule="exact"/>
        <w:rPr>
          <w:rFonts w:ascii="Lato" w:hAnsi="Lato"/>
          <w:b/>
          <w:sz w:val="24"/>
          <w:szCs w:val="24"/>
        </w:rPr>
      </w:pPr>
    </w:p>
    <w:p w14:paraId="46275256" w14:textId="16E09328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sz w:val="24"/>
          <w:szCs w:val="24"/>
        </w:rPr>
        <w:t xml:space="preserve">9:00 </w:t>
      </w:r>
      <w:r>
        <w:rPr>
          <w:rFonts w:ascii="Lato" w:hAnsi="Lato"/>
          <w:sz w:val="24"/>
          <w:szCs w:val="24"/>
        </w:rPr>
        <w:t>|</w:t>
      </w:r>
      <w:r w:rsidRPr="00BA1532">
        <w:rPr>
          <w:rFonts w:ascii="Lato" w:hAnsi="Lato"/>
          <w:sz w:val="24"/>
          <w:szCs w:val="24"/>
        </w:rPr>
        <w:t xml:space="preserve"> Presentación y balance de actividades a cargo de la directora y vice director del Laboratorio</w:t>
      </w:r>
      <w:r>
        <w:rPr>
          <w:rFonts w:ascii="Lato" w:hAnsi="Lato"/>
          <w:sz w:val="24"/>
          <w:szCs w:val="24"/>
        </w:rPr>
        <w:t>,</w:t>
      </w:r>
      <w:r w:rsidRPr="00BA1532">
        <w:rPr>
          <w:rFonts w:ascii="Lato" w:hAnsi="Lato"/>
          <w:sz w:val="24"/>
          <w:szCs w:val="24"/>
        </w:rPr>
        <w:t xml:space="preserve"> Ing. Griselda </w:t>
      </w:r>
      <w:proofErr w:type="spellStart"/>
      <w:r w:rsidRPr="00BA1532">
        <w:rPr>
          <w:rFonts w:ascii="Lato" w:hAnsi="Lato"/>
          <w:sz w:val="24"/>
          <w:szCs w:val="24"/>
        </w:rPr>
        <w:t>Carñel</w:t>
      </w:r>
      <w:proofErr w:type="spellEnd"/>
      <w:r>
        <w:rPr>
          <w:rFonts w:ascii="Lato" w:hAnsi="Lato"/>
          <w:sz w:val="24"/>
          <w:szCs w:val="24"/>
        </w:rPr>
        <w:t xml:space="preserve"> y Dr. Gabriel </w:t>
      </w:r>
      <w:proofErr w:type="spellStart"/>
      <w:r>
        <w:rPr>
          <w:rFonts w:ascii="Lato" w:hAnsi="Lato"/>
          <w:sz w:val="24"/>
          <w:szCs w:val="24"/>
        </w:rPr>
        <w:t>Castelao</w:t>
      </w:r>
      <w:proofErr w:type="spellEnd"/>
    </w:p>
    <w:p w14:paraId="4FB61530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</w:p>
    <w:p w14:paraId="6D8E9889" w14:textId="2F40457A" w:rsidR="00BA1532" w:rsidRP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>9:30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t>|</w:t>
      </w:r>
      <w:r w:rsidRPr="00BA1532">
        <w:rPr>
          <w:rFonts w:ascii="Lato" w:hAnsi="Lato"/>
        </w:rPr>
        <w:t xml:space="preserve"> CONFERENCIA INAUGURAL </w:t>
      </w:r>
    </w:p>
    <w:p w14:paraId="127EC42C" w14:textId="006C570A" w:rsidR="00BA1532" w:rsidRPr="00BA1532" w:rsidRDefault="00BA1532" w:rsidP="00BA1532">
      <w:pPr>
        <w:pStyle w:val="Standard"/>
        <w:spacing w:line="360" w:lineRule="exact"/>
        <w:rPr>
          <w:rFonts w:ascii="Lato" w:hAnsi="Lato"/>
          <w:b/>
          <w:bCs/>
          <w:i/>
          <w:iCs/>
        </w:rPr>
      </w:pPr>
      <w:r w:rsidRPr="00BA1532">
        <w:rPr>
          <w:rFonts w:ascii="Lato" w:hAnsi="Lato"/>
          <w:b/>
          <w:bCs/>
          <w:i/>
          <w:iCs/>
        </w:rPr>
        <w:t xml:space="preserve">Lineamiento metodológico para la realización de planes de ordenamiento territorial en la provincia de Santa Fe </w:t>
      </w:r>
    </w:p>
    <w:p w14:paraId="24387DF7" w14:textId="4C20D8DC" w:rsidR="00BA1532" w:rsidRPr="00BA1532" w:rsidRDefault="00BA1532" w:rsidP="00BA1532">
      <w:pPr>
        <w:pStyle w:val="Standard"/>
        <w:spacing w:line="360" w:lineRule="exact"/>
        <w:rPr>
          <w:rFonts w:ascii="Lato" w:hAnsi="Lato" w:cs="Segoe UI"/>
          <w:spacing w:val="-2"/>
          <w:shd w:val="clear" w:color="auto" w:fill="FFFFFF"/>
        </w:rPr>
      </w:pPr>
      <w:r w:rsidRPr="00BA1532">
        <w:rPr>
          <w:rFonts w:ascii="Lato" w:hAnsi="Lato"/>
          <w:spacing w:val="-2"/>
        </w:rPr>
        <w:t xml:space="preserve">A cargo de la </w:t>
      </w:r>
      <w:r w:rsidRPr="00BA1532">
        <w:rPr>
          <w:rFonts w:ascii="Lato" w:hAnsi="Lato" w:cs="Segoe UI"/>
          <w:b/>
          <w:spacing w:val="-2"/>
          <w:shd w:val="clear" w:color="auto" w:fill="FFFFFF"/>
        </w:rPr>
        <w:t>Licenciada en Geografía</w:t>
      </w:r>
      <w:r w:rsidRPr="00BA1532">
        <w:rPr>
          <w:rFonts w:ascii="Lato" w:hAnsi="Lato" w:cs="Segoe UI"/>
          <w:b/>
          <w:bCs/>
          <w:spacing w:val="-2"/>
          <w:shd w:val="clear" w:color="auto" w:fill="FFFFFF"/>
        </w:rPr>
        <w:t xml:space="preserve"> Mariel </w:t>
      </w:r>
      <w:proofErr w:type="spellStart"/>
      <w:r w:rsidRPr="00BA1532">
        <w:rPr>
          <w:rFonts w:ascii="Lato" w:hAnsi="Lato" w:cs="Segoe UI"/>
          <w:b/>
          <w:bCs/>
          <w:spacing w:val="-2"/>
          <w:shd w:val="clear" w:color="auto" w:fill="FFFFFF"/>
        </w:rPr>
        <w:t>Rapalino</w:t>
      </w:r>
      <w:proofErr w:type="spellEnd"/>
      <w:r w:rsidRPr="00BA1532">
        <w:rPr>
          <w:rFonts w:ascii="Lato" w:hAnsi="Lato" w:cs="Segoe UI"/>
          <w:spacing w:val="-2"/>
          <w:shd w:val="clear" w:color="auto" w:fill="FFFFFF"/>
        </w:rPr>
        <w:t xml:space="preserve"> (Universidad Nacional de Lujan, Argentina), Ministerio de Ambiente y Cambio Climático de la provincia de Santa Fe</w:t>
      </w:r>
    </w:p>
    <w:p w14:paraId="26452621" w14:textId="77777777" w:rsid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</w:p>
    <w:p w14:paraId="5753D048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</w:p>
    <w:p w14:paraId="0A63F8E9" w14:textId="3F92D3CC" w:rsidR="00BA1532" w:rsidRDefault="00BA1532" w:rsidP="00BA1532">
      <w:pPr>
        <w:spacing w:line="360" w:lineRule="exact"/>
        <w:rPr>
          <w:rFonts w:ascii="Lato" w:hAnsi="Lato" w:cs="Segoe UI"/>
          <w:shd w:val="clear" w:color="auto" w:fill="FFFFFF"/>
        </w:rPr>
      </w:pPr>
      <w:r w:rsidRPr="00BA1532">
        <w:rPr>
          <w:rFonts w:ascii="Lato" w:hAnsi="Lato"/>
          <w:sz w:val="24"/>
          <w:szCs w:val="24"/>
        </w:rPr>
        <w:t>10:30 – 13:00</w:t>
      </w:r>
      <w:r>
        <w:rPr>
          <w:rFonts w:ascii="Lato" w:hAnsi="Lato"/>
          <w:sz w:val="24"/>
          <w:szCs w:val="24"/>
        </w:rPr>
        <w:t xml:space="preserve"> </w:t>
      </w:r>
      <w:r>
        <w:rPr>
          <w:rFonts w:ascii="Lato" w:hAnsi="Lato" w:cs="Segoe UI"/>
          <w:shd w:val="clear" w:color="auto" w:fill="FFFFFF"/>
        </w:rPr>
        <w:t>| Exposiciones</w:t>
      </w:r>
    </w:p>
    <w:p w14:paraId="21AB3166" w14:textId="77777777" w:rsid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</w:p>
    <w:p w14:paraId="0327A4DB" w14:textId="54B64105" w:rsidR="00BA1532" w:rsidRDefault="00BA1532" w:rsidP="00E1492E">
      <w:pPr>
        <w:spacing w:after="120" w:line="360" w:lineRule="exact"/>
        <w:rPr>
          <w:rFonts w:ascii="Lato" w:hAnsi="Lato"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BLOQUE</w:t>
      </w:r>
      <w:r w:rsidRPr="00BA1532">
        <w:rPr>
          <w:rFonts w:ascii="Lato" w:hAnsi="Lato"/>
          <w:b/>
          <w:bCs/>
          <w:sz w:val="24"/>
          <w:szCs w:val="24"/>
        </w:rPr>
        <w:t xml:space="preserve"> 1</w:t>
      </w:r>
      <w:r>
        <w:rPr>
          <w:rFonts w:ascii="Lato" w:hAnsi="Lato"/>
          <w:b/>
          <w:bCs/>
          <w:sz w:val="24"/>
          <w:szCs w:val="24"/>
        </w:rPr>
        <w:t xml:space="preserve"> |</w:t>
      </w:r>
      <w:r w:rsidRPr="00BA1532">
        <w:rPr>
          <w:rFonts w:ascii="Lato" w:hAnsi="Lato"/>
          <w:b/>
          <w:bCs/>
          <w:sz w:val="24"/>
          <w:szCs w:val="24"/>
        </w:rPr>
        <w:t xml:space="preserve"> Territorios como laboratorios. </w:t>
      </w:r>
      <w:r w:rsidRPr="00BA1532">
        <w:rPr>
          <w:rFonts w:ascii="Lato" w:hAnsi="Lato"/>
          <w:bCs/>
          <w:sz w:val="24"/>
          <w:szCs w:val="24"/>
        </w:rPr>
        <w:t>(Coordina Manuel del Rey)</w:t>
      </w:r>
    </w:p>
    <w:p w14:paraId="22EC04A8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b/>
          <w:sz w:val="24"/>
          <w:szCs w:val="24"/>
        </w:rPr>
        <w:t>Manuel del Rey:</w:t>
      </w:r>
      <w:r w:rsidRPr="00BA1532">
        <w:rPr>
          <w:rFonts w:ascii="Lato" w:hAnsi="Lato"/>
          <w:sz w:val="24"/>
          <w:szCs w:val="24"/>
        </w:rPr>
        <w:t xml:space="preserve"> “¿Qué es esto y por qué así? Adscripciones, investigación y aprend</w:t>
      </w:r>
      <w:r w:rsidRPr="00BA1532">
        <w:rPr>
          <w:rFonts w:ascii="Lato" w:hAnsi="Lato"/>
          <w:sz w:val="24"/>
          <w:szCs w:val="24"/>
        </w:rPr>
        <w:t>i</w:t>
      </w:r>
      <w:r w:rsidRPr="00BA1532">
        <w:rPr>
          <w:rFonts w:ascii="Lato" w:hAnsi="Lato"/>
          <w:sz w:val="24"/>
          <w:szCs w:val="24"/>
        </w:rPr>
        <w:t>zajes en el seno del Laboratorio de Geografía Física y Ambiental”</w:t>
      </w:r>
    </w:p>
    <w:p w14:paraId="537B631F" w14:textId="232C46FE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b/>
          <w:sz w:val="24"/>
          <w:szCs w:val="24"/>
        </w:rPr>
        <w:t xml:space="preserve">Cecilia </w:t>
      </w:r>
      <w:proofErr w:type="spellStart"/>
      <w:r w:rsidRPr="00BA1532">
        <w:rPr>
          <w:rFonts w:ascii="Lato" w:hAnsi="Lato"/>
          <w:b/>
          <w:sz w:val="24"/>
          <w:szCs w:val="24"/>
        </w:rPr>
        <w:t>Serramoglia</w:t>
      </w:r>
      <w:proofErr w:type="spellEnd"/>
      <w:r w:rsidRPr="00BA1532">
        <w:rPr>
          <w:rFonts w:ascii="Lato" w:hAnsi="Lato"/>
          <w:b/>
          <w:sz w:val="24"/>
          <w:szCs w:val="24"/>
        </w:rPr>
        <w:t>:</w:t>
      </w:r>
      <w:r w:rsidRPr="00BA1532">
        <w:rPr>
          <w:rFonts w:ascii="Lato" w:hAnsi="Lato"/>
          <w:sz w:val="24"/>
          <w:szCs w:val="24"/>
        </w:rPr>
        <w:t xml:space="preserve"> </w:t>
      </w:r>
      <w:r w:rsidRPr="00BA1532">
        <w:rPr>
          <w:rFonts w:ascii="Lato" w:hAnsi="Lato" w:cs="Times New Roman"/>
          <w:sz w:val="24"/>
          <w:szCs w:val="24"/>
        </w:rPr>
        <w:t>“Aproximación a las dinámicas y las morfologías de los cuerpos de agua permanentes y semipermanentes de la Cañada Malaquías”</w:t>
      </w:r>
    </w:p>
    <w:p w14:paraId="3F966EAF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proofErr w:type="spellStart"/>
      <w:r w:rsidRPr="00BA1532">
        <w:rPr>
          <w:rFonts w:ascii="Lato" w:hAnsi="Lato" w:cs="Times New Roman"/>
          <w:b/>
          <w:sz w:val="24"/>
          <w:szCs w:val="24"/>
        </w:rPr>
        <w:t>Oriel</w:t>
      </w:r>
      <w:proofErr w:type="spellEnd"/>
      <w:r w:rsidRPr="00BA1532">
        <w:rPr>
          <w:rFonts w:ascii="Lato" w:hAnsi="Lato" w:cs="Times New Roman"/>
          <w:b/>
          <w:sz w:val="24"/>
          <w:szCs w:val="24"/>
        </w:rPr>
        <w:t xml:space="preserve"> </w:t>
      </w:r>
      <w:proofErr w:type="spellStart"/>
      <w:r w:rsidRPr="00BA1532">
        <w:rPr>
          <w:rFonts w:ascii="Lato" w:hAnsi="Lato" w:cs="Times New Roman"/>
          <w:b/>
          <w:sz w:val="24"/>
          <w:szCs w:val="24"/>
        </w:rPr>
        <w:t>Moschen</w:t>
      </w:r>
      <w:proofErr w:type="spellEnd"/>
      <w:r w:rsidRPr="00BA1532">
        <w:rPr>
          <w:rFonts w:ascii="Lato" w:hAnsi="Lato" w:cs="Times New Roman"/>
          <w:b/>
          <w:sz w:val="24"/>
          <w:szCs w:val="24"/>
        </w:rPr>
        <w:t>: a)</w:t>
      </w:r>
      <w:r w:rsidRPr="00BA1532">
        <w:rPr>
          <w:rFonts w:ascii="Lato" w:hAnsi="Lato" w:cs="Times New Roman"/>
          <w:sz w:val="24"/>
          <w:szCs w:val="24"/>
        </w:rPr>
        <w:t xml:space="preserve"> “</w:t>
      </w:r>
      <w:r w:rsidRPr="00BA1532">
        <w:rPr>
          <w:rFonts w:ascii="Lato" w:hAnsi="Lato"/>
          <w:sz w:val="24"/>
          <w:szCs w:val="24"/>
        </w:rPr>
        <w:t xml:space="preserve">Análisis de la evolución en la cobertura y ocupación del suelo de la Cañada Malaquías y su entorno mediante técnicas de teledetección y SIG” </w:t>
      </w:r>
    </w:p>
    <w:p w14:paraId="092101ED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b/>
          <w:sz w:val="24"/>
          <w:szCs w:val="24"/>
        </w:rPr>
        <w:t>b)</w:t>
      </w:r>
      <w:r w:rsidRPr="00BA1532">
        <w:rPr>
          <w:rFonts w:ascii="Lato" w:hAnsi="Lato"/>
          <w:sz w:val="24"/>
          <w:szCs w:val="24"/>
        </w:rPr>
        <w:t xml:space="preserve"> “Fuentes históricas como </w:t>
      </w:r>
      <w:proofErr w:type="spellStart"/>
      <w:r w:rsidRPr="00BA1532">
        <w:rPr>
          <w:rFonts w:ascii="Lato" w:hAnsi="Lato"/>
          <w:sz w:val="24"/>
          <w:szCs w:val="24"/>
        </w:rPr>
        <w:t>proxies</w:t>
      </w:r>
      <w:proofErr w:type="spellEnd"/>
      <w:r w:rsidRPr="00BA1532">
        <w:rPr>
          <w:rFonts w:ascii="Lato" w:hAnsi="Lato"/>
          <w:sz w:val="24"/>
          <w:szCs w:val="24"/>
        </w:rPr>
        <w:t xml:space="preserve"> climáticos: un análisis para la PEH –</w:t>
      </w:r>
      <w:proofErr w:type="spellStart"/>
      <w:r w:rsidRPr="00BA1532">
        <w:rPr>
          <w:rFonts w:ascii="Lato" w:hAnsi="Lato"/>
          <w:sz w:val="24"/>
          <w:szCs w:val="24"/>
        </w:rPr>
        <w:t>s.XVI</w:t>
      </w:r>
      <w:proofErr w:type="spellEnd"/>
      <w:r w:rsidRPr="00BA1532">
        <w:rPr>
          <w:rFonts w:ascii="Lato" w:hAnsi="Lato"/>
          <w:sz w:val="24"/>
          <w:szCs w:val="24"/>
        </w:rPr>
        <w:t xml:space="preserve">-XIX- en la cuenca media de los ríos Dulce y Salado” </w:t>
      </w:r>
    </w:p>
    <w:p w14:paraId="5253861D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b/>
          <w:sz w:val="24"/>
          <w:szCs w:val="24"/>
        </w:rPr>
        <w:t xml:space="preserve">Máxima </w:t>
      </w:r>
      <w:proofErr w:type="spellStart"/>
      <w:r w:rsidRPr="00BA1532">
        <w:rPr>
          <w:rFonts w:ascii="Lato" w:hAnsi="Lato"/>
          <w:b/>
          <w:sz w:val="24"/>
          <w:szCs w:val="24"/>
        </w:rPr>
        <w:t>Saccone</w:t>
      </w:r>
      <w:proofErr w:type="spellEnd"/>
      <w:r w:rsidRPr="00BA1532">
        <w:rPr>
          <w:rFonts w:ascii="Lato" w:hAnsi="Lato"/>
          <w:b/>
          <w:sz w:val="24"/>
          <w:szCs w:val="24"/>
        </w:rPr>
        <w:t xml:space="preserve">: </w:t>
      </w:r>
      <w:r w:rsidRPr="00BA1532">
        <w:rPr>
          <w:rFonts w:ascii="Lato" w:hAnsi="Lato"/>
          <w:sz w:val="24"/>
          <w:szCs w:val="24"/>
        </w:rPr>
        <w:t>“Dinámicas hídricas e implicaciones geomorfológicas en los princ</w:t>
      </w:r>
      <w:r w:rsidRPr="00BA1532">
        <w:rPr>
          <w:rFonts w:ascii="Lato" w:hAnsi="Lato"/>
          <w:sz w:val="24"/>
          <w:szCs w:val="24"/>
        </w:rPr>
        <w:t>i</w:t>
      </w:r>
      <w:r w:rsidRPr="00BA1532">
        <w:rPr>
          <w:rFonts w:ascii="Lato" w:hAnsi="Lato"/>
          <w:sz w:val="24"/>
          <w:szCs w:val="24"/>
        </w:rPr>
        <w:t>pales cursos fluviales del Bajo de los Saladillos”</w:t>
      </w:r>
    </w:p>
    <w:p w14:paraId="694CD608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b/>
          <w:sz w:val="24"/>
          <w:szCs w:val="24"/>
        </w:rPr>
        <w:t xml:space="preserve">Mercedes Garay: </w:t>
      </w:r>
      <w:r w:rsidRPr="00BA1532">
        <w:rPr>
          <w:rFonts w:ascii="Lato" w:hAnsi="Lato"/>
          <w:sz w:val="24"/>
          <w:szCs w:val="24"/>
        </w:rPr>
        <w:t>“Evolución de las Coberturas de Suelo en la Cuenca de los Saladillos y su vinculación con la producción agropecuaria”</w:t>
      </w:r>
    </w:p>
    <w:p w14:paraId="2E495D29" w14:textId="77777777" w:rsidR="00E1492E" w:rsidRDefault="00E1492E" w:rsidP="00BA1532">
      <w:pPr>
        <w:spacing w:line="360" w:lineRule="exact"/>
        <w:rPr>
          <w:rFonts w:ascii="Lato" w:hAnsi="Lato"/>
          <w:b/>
          <w:bCs/>
          <w:sz w:val="24"/>
          <w:szCs w:val="24"/>
        </w:rPr>
      </w:pPr>
    </w:p>
    <w:p w14:paraId="3C75FFA5" w14:textId="77777777" w:rsidR="00E1492E" w:rsidRDefault="00E1492E" w:rsidP="00E1492E">
      <w:pPr>
        <w:spacing w:after="120" w:line="360" w:lineRule="exact"/>
        <w:rPr>
          <w:rFonts w:ascii="Lato" w:hAnsi="Lato"/>
          <w:b/>
          <w:bCs/>
          <w:sz w:val="24"/>
          <w:szCs w:val="24"/>
        </w:rPr>
      </w:pPr>
    </w:p>
    <w:p w14:paraId="43BBE665" w14:textId="766D7DAC" w:rsidR="00BA1532" w:rsidRPr="00E1492E" w:rsidRDefault="00BA1532" w:rsidP="00E1492E">
      <w:pPr>
        <w:spacing w:after="120" w:line="360" w:lineRule="exact"/>
        <w:rPr>
          <w:rFonts w:ascii="Lato" w:hAnsi="Lato"/>
          <w:bCs/>
          <w:sz w:val="24"/>
          <w:szCs w:val="24"/>
        </w:rPr>
      </w:pPr>
      <w:r w:rsidRPr="00E1492E">
        <w:rPr>
          <w:rFonts w:ascii="Lato" w:hAnsi="Lato"/>
          <w:b/>
          <w:bCs/>
          <w:sz w:val="24"/>
          <w:szCs w:val="24"/>
        </w:rPr>
        <w:lastRenderedPageBreak/>
        <w:t xml:space="preserve">BLOQUE </w:t>
      </w:r>
      <w:r w:rsidRPr="00E1492E">
        <w:rPr>
          <w:rFonts w:ascii="Lato" w:hAnsi="Lato"/>
          <w:b/>
          <w:bCs/>
          <w:sz w:val="24"/>
          <w:szCs w:val="24"/>
        </w:rPr>
        <w:t>2</w:t>
      </w:r>
      <w:r w:rsidRPr="00E1492E">
        <w:rPr>
          <w:rFonts w:ascii="Lato" w:hAnsi="Lato"/>
          <w:b/>
          <w:bCs/>
          <w:sz w:val="24"/>
          <w:szCs w:val="24"/>
        </w:rPr>
        <w:t xml:space="preserve"> |</w:t>
      </w:r>
      <w:r w:rsidRPr="00E1492E">
        <w:rPr>
          <w:rFonts w:ascii="Lato" w:hAnsi="Lato"/>
          <w:b/>
          <w:bCs/>
          <w:sz w:val="24"/>
          <w:szCs w:val="24"/>
        </w:rPr>
        <w:t xml:space="preserve"> Justicia territorial y accesibilidad a servicios públicos </w:t>
      </w:r>
      <w:r w:rsidRPr="00E1492E">
        <w:rPr>
          <w:rFonts w:ascii="Lato" w:hAnsi="Lato"/>
          <w:bCs/>
          <w:sz w:val="24"/>
          <w:szCs w:val="24"/>
        </w:rPr>
        <w:t xml:space="preserve">(Coordina Griselda </w:t>
      </w:r>
      <w:proofErr w:type="spellStart"/>
      <w:r w:rsidRPr="00E1492E">
        <w:rPr>
          <w:rFonts w:ascii="Lato" w:hAnsi="Lato"/>
          <w:bCs/>
          <w:sz w:val="24"/>
          <w:szCs w:val="24"/>
        </w:rPr>
        <w:t>Carñel</w:t>
      </w:r>
      <w:proofErr w:type="spellEnd"/>
      <w:r w:rsidRPr="00E1492E">
        <w:rPr>
          <w:rFonts w:ascii="Lato" w:hAnsi="Lato"/>
          <w:bCs/>
          <w:sz w:val="24"/>
          <w:szCs w:val="24"/>
        </w:rPr>
        <w:t>)</w:t>
      </w:r>
    </w:p>
    <w:p w14:paraId="1A828357" w14:textId="617B23FF" w:rsid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b/>
          <w:bCs/>
          <w:sz w:val="24"/>
          <w:szCs w:val="24"/>
        </w:rPr>
        <w:t xml:space="preserve">Leticia </w:t>
      </w:r>
      <w:proofErr w:type="spellStart"/>
      <w:r w:rsidRPr="00BA1532">
        <w:rPr>
          <w:rFonts w:ascii="Lato" w:hAnsi="Lato"/>
          <w:b/>
          <w:bCs/>
          <w:sz w:val="24"/>
          <w:szCs w:val="24"/>
        </w:rPr>
        <w:t>Manassero</w:t>
      </w:r>
      <w:proofErr w:type="spellEnd"/>
      <w:r w:rsidRPr="00BA1532">
        <w:rPr>
          <w:rFonts w:ascii="Lato" w:hAnsi="Lato"/>
          <w:sz w:val="24"/>
          <w:szCs w:val="24"/>
        </w:rPr>
        <w:t>: “Metodologías para la justicia territorial. Una revisión de trabajos actuales de geografía con perspectiva de género”</w:t>
      </w:r>
    </w:p>
    <w:p w14:paraId="456A3618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</w:p>
    <w:p w14:paraId="1BF5617F" w14:textId="7E77A659" w:rsidR="00BA1532" w:rsidRPr="00BA1532" w:rsidRDefault="00BA1532" w:rsidP="00E1492E">
      <w:pPr>
        <w:spacing w:after="120"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b/>
          <w:sz w:val="24"/>
          <w:szCs w:val="24"/>
        </w:rPr>
        <w:t>Bloque 3</w:t>
      </w:r>
      <w:r>
        <w:rPr>
          <w:rFonts w:ascii="Lato" w:hAnsi="Lato"/>
          <w:b/>
          <w:sz w:val="24"/>
          <w:szCs w:val="24"/>
        </w:rPr>
        <w:t xml:space="preserve"> |</w:t>
      </w:r>
      <w:r w:rsidRPr="00BA1532">
        <w:rPr>
          <w:rFonts w:ascii="Lato" w:hAnsi="Lato"/>
          <w:b/>
          <w:sz w:val="24"/>
          <w:szCs w:val="24"/>
        </w:rPr>
        <w:t xml:space="preserve"> Infraestructura técnica e informática.</w:t>
      </w:r>
      <w:r w:rsidRPr="00BA1532">
        <w:rPr>
          <w:rFonts w:ascii="Lato" w:hAnsi="Lato"/>
          <w:sz w:val="24"/>
          <w:szCs w:val="24"/>
        </w:rPr>
        <w:t xml:space="preserve"> (Presenta Adrián </w:t>
      </w:r>
      <w:proofErr w:type="spellStart"/>
      <w:r w:rsidRPr="00BA1532">
        <w:rPr>
          <w:rFonts w:ascii="Lato" w:hAnsi="Lato"/>
          <w:sz w:val="24"/>
          <w:szCs w:val="24"/>
        </w:rPr>
        <w:t>Contursi</w:t>
      </w:r>
      <w:proofErr w:type="spellEnd"/>
      <w:r w:rsidRPr="00BA1532">
        <w:rPr>
          <w:rFonts w:ascii="Lato" w:hAnsi="Lato"/>
          <w:sz w:val="24"/>
          <w:szCs w:val="24"/>
        </w:rPr>
        <w:t>)</w:t>
      </w:r>
    </w:p>
    <w:p w14:paraId="2FAA0427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b/>
          <w:bCs/>
          <w:sz w:val="24"/>
          <w:szCs w:val="24"/>
        </w:rPr>
        <w:t xml:space="preserve">Adrián </w:t>
      </w:r>
      <w:proofErr w:type="spellStart"/>
      <w:r w:rsidRPr="00BA1532">
        <w:rPr>
          <w:rFonts w:ascii="Lato" w:hAnsi="Lato"/>
          <w:b/>
          <w:bCs/>
          <w:sz w:val="24"/>
          <w:szCs w:val="24"/>
        </w:rPr>
        <w:t>Contursi</w:t>
      </w:r>
      <w:proofErr w:type="spellEnd"/>
      <w:r w:rsidRPr="00BA1532">
        <w:rPr>
          <w:rFonts w:ascii="Lato" w:hAnsi="Lato"/>
          <w:sz w:val="24"/>
          <w:szCs w:val="24"/>
        </w:rPr>
        <w:t>: Sistematización y análisis de datos y pagina web</w:t>
      </w:r>
    </w:p>
    <w:p w14:paraId="286E1CCB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</w:p>
    <w:p w14:paraId="4183DFC0" w14:textId="77777777" w:rsidR="00E1492E" w:rsidRDefault="00E1492E" w:rsidP="00BA1532">
      <w:pPr>
        <w:spacing w:line="360" w:lineRule="exact"/>
        <w:rPr>
          <w:rFonts w:ascii="Lato" w:hAnsi="Lato"/>
          <w:sz w:val="24"/>
          <w:szCs w:val="24"/>
        </w:rPr>
      </w:pPr>
    </w:p>
    <w:p w14:paraId="23535C4F" w14:textId="5289D357" w:rsid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sz w:val="24"/>
          <w:szCs w:val="24"/>
        </w:rPr>
        <w:t>15:00 – 19</w:t>
      </w:r>
      <w:r>
        <w:rPr>
          <w:rFonts w:ascii="Lato" w:hAnsi="Lato"/>
          <w:sz w:val="24"/>
          <w:szCs w:val="24"/>
        </w:rPr>
        <w:t xml:space="preserve">:00 </w:t>
      </w:r>
      <w:r w:rsidR="00E1492E">
        <w:rPr>
          <w:rFonts w:ascii="Lato" w:hAnsi="Lato" w:cs="Segoe UI"/>
          <w:shd w:val="clear" w:color="auto" w:fill="FFFFFF"/>
        </w:rPr>
        <w:t>| Exposiciones</w:t>
      </w:r>
    </w:p>
    <w:p w14:paraId="254ACC14" w14:textId="77777777" w:rsidR="00E1492E" w:rsidRPr="00BA1532" w:rsidRDefault="00E1492E" w:rsidP="00BA1532">
      <w:pPr>
        <w:spacing w:line="360" w:lineRule="exact"/>
        <w:rPr>
          <w:rFonts w:ascii="Lato" w:hAnsi="Lato"/>
          <w:sz w:val="24"/>
          <w:szCs w:val="24"/>
        </w:rPr>
      </w:pPr>
    </w:p>
    <w:p w14:paraId="5008FDE4" w14:textId="54CDDE06" w:rsidR="00BA1532" w:rsidRPr="00BA1532" w:rsidRDefault="00BA1532" w:rsidP="00E1492E">
      <w:pPr>
        <w:spacing w:after="120" w:line="360" w:lineRule="exact"/>
        <w:rPr>
          <w:rFonts w:ascii="Lato" w:hAnsi="Lato"/>
          <w:bCs/>
          <w:sz w:val="24"/>
          <w:szCs w:val="24"/>
        </w:rPr>
      </w:pPr>
      <w:r w:rsidRPr="00BA1532">
        <w:rPr>
          <w:rFonts w:ascii="Lato" w:hAnsi="Lato"/>
          <w:b/>
          <w:bCs/>
          <w:sz w:val="24"/>
          <w:szCs w:val="24"/>
        </w:rPr>
        <w:t>Bloque 2</w:t>
      </w:r>
      <w:r>
        <w:rPr>
          <w:rFonts w:ascii="Lato" w:hAnsi="Lato"/>
          <w:b/>
          <w:bCs/>
          <w:sz w:val="24"/>
          <w:szCs w:val="24"/>
        </w:rPr>
        <w:t xml:space="preserve"> |</w:t>
      </w:r>
      <w:r w:rsidRPr="00BA1532">
        <w:rPr>
          <w:rFonts w:ascii="Lato" w:hAnsi="Lato"/>
          <w:b/>
          <w:bCs/>
          <w:sz w:val="24"/>
          <w:szCs w:val="24"/>
        </w:rPr>
        <w:t xml:space="preserve"> Justicia territorial y accesibilidad a servicios públicos. </w:t>
      </w:r>
      <w:r w:rsidRPr="00BA1532">
        <w:rPr>
          <w:rFonts w:ascii="Lato" w:hAnsi="Lato"/>
          <w:bCs/>
          <w:sz w:val="24"/>
          <w:szCs w:val="24"/>
        </w:rPr>
        <w:t xml:space="preserve">(Coordina Griselda </w:t>
      </w:r>
      <w:proofErr w:type="spellStart"/>
      <w:r w:rsidRPr="00BA1532">
        <w:rPr>
          <w:rFonts w:ascii="Lato" w:hAnsi="Lato"/>
          <w:bCs/>
          <w:sz w:val="24"/>
          <w:szCs w:val="24"/>
        </w:rPr>
        <w:t>Carñel</w:t>
      </w:r>
      <w:proofErr w:type="spellEnd"/>
      <w:r w:rsidRPr="00BA1532">
        <w:rPr>
          <w:rFonts w:ascii="Lato" w:hAnsi="Lato"/>
          <w:bCs/>
          <w:sz w:val="24"/>
          <w:szCs w:val="24"/>
        </w:rPr>
        <w:t>) Contin</w:t>
      </w:r>
      <w:r w:rsidR="00E1492E">
        <w:rPr>
          <w:rFonts w:ascii="Lato" w:hAnsi="Lato"/>
          <w:bCs/>
          <w:sz w:val="24"/>
          <w:szCs w:val="24"/>
        </w:rPr>
        <w:t>ú</w:t>
      </w:r>
      <w:r w:rsidRPr="00BA1532">
        <w:rPr>
          <w:rFonts w:ascii="Lato" w:hAnsi="Lato"/>
          <w:bCs/>
          <w:sz w:val="24"/>
          <w:szCs w:val="24"/>
        </w:rPr>
        <w:t>a</w:t>
      </w:r>
    </w:p>
    <w:p w14:paraId="040100B4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proofErr w:type="spellStart"/>
      <w:r w:rsidRPr="00BA1532">
        <w:rPr>
          <w:rFonts w:ascii="Lato" w:hAnsi="Lato"/>
          <w:b/>
          <w:bCs/>
          <w:sz w:val="24"/>
          <w:szCs w:val="24"/>
        </w:rPr>
        <w:t>Daiana</w:t>
      </w:r>
      <w:proofErr w:type="spellEnd"/>
      <w:r w:rsidRPr="00BA1532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BA1532">
        <w:rPr>
          <w:rFonts w:ascii="Lato" w:hAnsi="Lato"/>
          <w:b/>
          <w:bCs/>
          <w:sz w:val="24"/>
          <w:szCs w:val="24"/>
        </w:rPr>
        <w:t>Buiatti</w:t>
      </w:r>
      <w:proofErr w:type="spellEnd"/>
      <w:r w:rsidRPr="00BA1532">
        <w:rPr>
          <w:rFonts w:ascii="Lato" w:hAnsi="Lato"/>
          <w:b/>
          <w:bCs/>
          <w:sz w:val="24"/>
          <w:szCs w:val="24"/>
        </w:rPr>
        <w:t xml:space="preserve">: </w:t>
      </w:r>
      <w:r w:rsidRPr="00BA1532">
        <w:rPr>
          <w:rFonts w:ascii="Lato" w:hAnsi="Lato"/>
          <w:sz w:val="24"/>
          <w:szCs w:val="24"/>
        </w:rPr>
        <w:t xml:space="preserve">Desequilibrios territoriales urbano - rural en la accesibilidad a la salud pública para la detección del cáncer en el departamento </w:t>
      </w:r>
      <w:proofErr w:type="spellStart"/>
      <w:r w:rsidRPr="00BA1532">
        <w:rPr>
          <w:rFonts w:ascii="Lato" w:hAnsi="Lato"/>
          <w:sz w:val="24"/>
          <w:szCs w:val="24"/>
        </w:rPr>
        <w:t>Villaguay</w:t>
      </w:r>
      <w:proofErr w:type="spellEnd"/>
      <w:r w:rsidRPr="00BA1532">
        <w:rPr>
          <w:rFonts w:ascii="Lato" w:hAnsi="Lato"/>
          <w:sz w:val="24"/>
          <w:szCs w:val="24"/>
        </w:rPr>
        <w:t>, Entre Ríos.</w:t>
      </w:r>
    </w:p>
    <w:p w14:paraId="3584A9F2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Gianni </w:t>
      </w:r>
      <w:proofErr w:type="spellStart"/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>Cervetti</w:t>
      </w:r>
      <w:proofErr w:type="spellEnd"/>
      <w:r w:rsidRPr="00BA1532">
        <w:rPr>
          <w:rFonts w:ascii="Lato" w:hAnsi="Lato" w:cs="Calibri"/>
          <w:color w:val="222222"/>
          <w:sz w:val="24"/>
          <w:szCs w:val="24"/>
          <w:shd w:val="clear" w:color="auto" w:fill="FFFFFF"/>
        </w:rPr>
        <w:t xml:space="preserve">: </w:t>
      </w:r>
      <w:r w:rsidRPr="00BA1532">
        <w:rPr>
          <w:rFonts w:ascii="Lato" w:hAnsi="Lato"/>
          <w:sz w:val="24"/>
          <w:szCs w:val="24"/>
        </w:rPr>
        <w:t>Accesibilidad a los servicios en el AMSF, a través de herramientas de los SIG.</w:t>
      </w:r>
    </w:p>
    <w:p w14:paraId="3D78775D" w14:textId="77777777" w:rsidR="00BA1532" w:rsidRDefault="00BA1532" w:rsidP="00BA1532">
      <w:pPr>
        <w:spacing w:line="360" w:lineRule="exact"/>
        <w:rPr>
          <w:rFonts w:ascii="Lato" w:hAnsi="Lato" w:cs="Calibri"/>
          <w:color w:val="222222"/>
          <w:sz w:val="24"/>
          <w:szCs w:val="24"/>
          <w:shd w:val="clear" w:color="auto" w:fill="FFFFFF"/>
        </w:rPr>
      </w:pP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>María Mercedes Cardoso:</w:t>
      </w:r>
      <w:r w:rsidRPr="00BA1532">
        <w:rPr>
          <w:rFonts w:ascii="Lato" w:hAnsi="Lato" w:cs="Calibri"/>
          <w:color w:val="222222"/>
          <w:sz w:val="24"/>
          <w:szCs w:val="24"/>
          <w:shd w:val="clear" w:color="auto" w:fill="FFFFFF"/>
        </w:rPr>
        <w:t xml:space="preserve"> Análisis de accesibilidad a los servicios públicos desde la perspectiva de la justicia territorial. </w:t>
      </w:r>
    </w:p>
    <w:p w14:paraId="2DD8D8F1" w14:textId="77777777" w:rsidR="00BA1532" w:rsidRPr="00BA1532" w:rsidRDefault="00BA1532" w:rsidP="00BA1532">
      <w:pPr>
        <w:spacing w:line="360" w:lineRule="exact"/>
        <w:rPr>
          <w:rFonts w:ascii="Lato" w:hAnsi="Lato" w:cs="Calibri"/>
          <w:color w:val="222222"/>
          <w:sz w:val="24"/>
          <w:szCs w:val="24"/>
          <w:shd w:val="clear" w:color="auto" w:fill="FFFFFF"/>
        </w:rPr>
      </w:pPr>
    </w:p>
    <w:p w14:paraId="51880B71" w14:textId="3ECECF89" w:rsidR="00BA1532" w:rsidRPr="00BA1532" w:rsidRDefault="00BA1532" w:rsidP="00E1492E">
      <w:pPr>
        <w:spacing w:after="120" w:line="360" w:lineRule="exact"/>
        <w:rPr>
          <w:rFonts w:ascii="Lato" w:hAnsi="Lato" w:cs="Calibri"/>
          <w:color w:val="222222"/>
          <w:sz w:val="24"/>
          <w:szCs w:val="24"/>
          <w:shd w:val="clear" w:color="auto" w:fill="FFFFFF"/>
        </w:rPr>
      </w:pP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BLOQUE </w:t>
      </w: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>4</w:t>
      </w:r>
      <w:r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 |</w:t>
      </w: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 Arbolado urbano y calidad de vida </w:t>
      </w:r>
      <w:r w:rsidRPr="00BA1532">
        <w:rPr>
          <w:rFonts w:ascii="Lato" w:hAnsi="Lato"/>
          <w:bCs/>
          <w:sz w:val="24"/>
          <w:szCs w:val="24"/>
        </w:rPr>
        <w:t>(Coordina</w:t>
      </w: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BA1532">
        <w:rPr>
          <w:rFonts w:ascii="Lato" w:hAnsi="Lato" w:cs="Calibri"/>
          <w:color w:val="222222"/>
          <w:sz w:val="24"/>
          <w:szCs w:val="24"/>
          <w:shd w:val="clear" w:color="auto" w:fill="FFFFFF"/>
        </w:rPr>
        <w:t xml:space="preserve">Gabriel </w:t>
      </w:r>
      <w:proofErr w:type="spellStart"/>
      <w:r w:rsidRPr="00BA1532">
        <w:rPr>
          <w:rFonts w:ascii="Lato" w:hAnsi="Lato" w:cs="Calibri"/>
          <w:color w:val="222222"/>
          <w:sz w:val="24"/>
          <w:szCs w:val="24"/>
          <w:shd w:val="clear" w:color="auto" w:fill="FFFFFF"/>
        </w:rPr>
        <w:t>Castelao</w:t>
      </w:r>
      <w:proofErr w:type="spellEnd"/>
      <w:r w:rsidRPr="00BA1532">
        <w:rPr>
          <w:rFonts w:ascii="Lato" w:hAnsi="Lato" w:cs="Calibri"/>
          <w:color w:val="222222"/>
          <w:sz w:val="24"/>
          <w:szCs w:val="24"/>
          <w:shd w:val="clear" w:color="auto" w:fill="FFFFFF"/>
        </w:rPr>
        <w:t xml:space="preserve">) </w:t>
      </w:r>
    </w:p>
    <w:p w14:paraId="6B2BD407" w14:textId="77777777" w:rsidR="00BA1532" w:rsidRPr="00BA1532" w:rsidRDefault="00BA1532" w:rsidP="00BA1532">
      <w:pPr>
        <w:adjustRightInd w:val="0"/>
        <w:spacing w:line="360" w:lineRule="exact"/>
        <w:rPr>
          <w:rFonts w:ascii="Lato" w:hAnsi="Lato" w:cs="Calibri"/>
          <w:bCs/>
          <w:color w:val="222222"/>
          <w:sz w:val="24"/>
          <w:szCs w:val="24"/>
          <w:shd w:val="clear" w:color="auto" w:fill="FFFFFF"/>
        </w:rPr>
      </w:pP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Juan Cruz </w:t>
      </w:r>
      <w:proofErr w:type="spellStart"/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>Croppi</w:t>
      </w:r>
      <w:proofErr w:type="spellEnd"/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: </w:t>
      </w:r>
      <w:r w:rsidRPr="00BA1532">
        <w:rPr>
          <w:rFonts w:ascii="Lato" w:hAnsi="Lato" w:cs="Calibri"/>
          <w:bCs/>
          <w:color w:val="222222"/>
          <w:sz w:val="24"/>
          <w:szCs w:val="24"/>
          <w:shd w:val="clear" w:color="auto" w:fill="FFFFFF"/>
        </w:rPr>
        <w:t>Arbolado urbano de alineación en la localidad de Estación Matilde. Santa Fe. Argentina. Análisis desde una perspectiva geográfica</w:t>
      </w:r>
    </w:p>
    <w:p w14:paraId="0B71F28D" w14:textId="77777777" w:rsidR="00BA1532" w:rsidRPr="00BA1532" w:rsidRDefault="00BA1532" w:rsidP="00BA1532">
      <w:pPr>
        <w:spacing w:line="360" w:lineRule="exact"/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</w:pPr>
    </w:p>
    <w:p w14:paraId="2D72D52E" w14:textId="48B75026" w:rsidR="00BA1532" w:rsidRPr="00BA1532" w:rsidRDefault="00BA1532" w:rsidP="00E1492E">
      <w:pPr>
        <w:spacing w:after="120" w:line="360" w:lineRule="exact"/>
        <w:rPr>
          <w:rFonts w:ascii="Lato" w:hAnsi="Lato" w:cs="Calibri"/>
          <w:color w:val="222222"/>
          <w:sz w:val="24"/>
          <w:szCs w:val="24"/>
          <w:shd w:val="clear" w:color="auto" w:fill="FFFFFF"/>
        </w:rPr>
      </w:pP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BLOQUE </w:t>
      </w: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>5</w:t>
      </w:r>
      <w:r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 |</w:t>
      </w: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 Vulnerabilidad y riesgos</w:t>
      </w:r>
      <w:r w:rsidRPr="00BA1532">
        <w:rPr>
          <w:rFonts w:ascii="Lato" w:hAnsi="Lato" w:cs="Calibri"/>
          <w:color w:val="222222"/>
          <w:sz w:val="24"/>
          <w:szCs w:val="24"/>
          <w:shd w:val="clear" w:color="auto" w:fill="FFFFFF"/>
        </w:rPr>
        <w:t xml:space="preserve"> </w:t>
      </w:r>
      <w:r w:rsidRPr="00BA1532">
        <w:rPr>
          <w:rFonts w:ascii="Lato" w:hAnsi="Lato"/>
          <w:bCs/>
          <w:sz w:val="24"/>
          <w:szCs w:val="24"/>
        </w:rPr>
        <w:t>(Coordina Ma. Laura</w:t>
      </w:r>
      <w:r w:rsidRPr="00BA1532">
        <w:rPr>
          <w:rFonts w:ascii="Lato" w:hAnsi="Lato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A1532">
        <w:rPr>
          <w:rFonts w:ascii="Lato" w:hAnsi="Lato" w:cs="Calibri"/>
          <w:color w:val="222222"/>
          <w:sz w:val="24"/>
          <w:szCs w:val="24"/>
          <w:shd w:val="clear" w:color="auto" w:fill="FFFFFF"/>
        </w:rPr>
        <w:t>Visintini</w:t>
      </w:r>
      <w:proofErr w:type="spellEnd"/>
      <w:r w:rsidRPr="00BA1532">
        <w:rPr>
          <w:rFonts w:ascii="Lato" w:hAnsi="Lato" w:cs="Calibri"/>
          <w:color w:val="222222"/>
          <w:sz w:val="24"/>
          <w:szCs w:val="24"/>
          <w:shd w:val="clear" w:color="auto" w:fill="FFFFFF"/>
        </w:rPr>
        <w:t>)</w:t>
      </w:r>
    </w:p>
    <w:p w14:paraId="296903E7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b/>
          <w:bCs/>
          <w:sz w:val="24"/>
          <w:szCs w:val="24"/>
        </w:rPr>
        <w:t>Candelaria Tinta Segovia</w:t>
      </w:r>
      <w:r w:rsidRPr="00BA1532">
        <w:rPr>
          <w:rFonts w:ascii="Lato" w:hAnsi="Lato"/>
          <w:sz w:val="24"/>
          <w:szCs w:val="24"/>
        </w:rPr>
        <w:t xml:space="preserve">: "Riesgos de desastres asociados a los fenómenos de sequía. El caso de la Cañada Malaquías en los municipios de Sauce Viejo, Desvío </w:t>
      </w:r>
      <w:proofErr w:type="spellStart"/>
      <w:r w:rsidRPr="00BA1532">
        <w:rPr>
          <w:rFonts w:ascii="Lato" w:hAnsi="Lato"/>
          <w:sz w:val="24"/>
          <w:szCs w:val="24"/>
        </w:rPr>
        <w:t>Arijón</w:t>
      </w:r>
      <w:proofErr w:type="spellEnd"/>
      <w:r w:rsidRPr="00BA1532">
        <w:rPr>
          <w:rFonts w:ascii="Lato" w:hAnsi="Lato"/>
          <w:sz w:val="24"/>
          <w:szCs w:val="24"/>
        </w:rPr>
        <w:t xml:space="preserve"> y C</w:t>
      </w:r>
      <w:r w:rsidRPr="00BA1532">
        <w:rPr>
          <w:rFonts w:ascii="Lato" w:hAnsi="Lato"/>
          <w:sz w:val="24"/>
          <w:szCs w:val="24"/>
        </w:rPr>
        <w:t>o</w:t>
      </w:r>
      <w:r w:rsidRPr="00BA1532">
        <w:rPr>
          <w:rFonts w:ascii="Lato" w:hAnsi="Lato"/>
          <w:sz w:val="24"/>
          <w:szCs w:val="24"/>
        </w:rPr>
        <w:t>ronda (Departamento La Capital, Santa Fe) en el último episodio seco 2019-2022".</w:t>
      </w:r>
    </w:p>
    <w:p w14:paraId="3CC7859E" w14:textId="77777777" w:rsidR="00BA1532" w:rsidRPr="00BA1532" w:rsidRDefault="00BA1532" w:rsidP="00BA1532">
      <w:pPr>
        <w:spacing w:line="360" w:lineRule="exact"/>
        <w:rPr>
          <w:rFonts w:ascii="Lato" w:eastAsia="Droid Sans Fallback" w:hAnsi="Lato" w:cs="FreeSans"/>
          <w:kern w:val="3"/>
          <w:sz w:val="24"/>
          <w:szCs w:val="24"/>
          <w:lang w:eastAsia="zh-CN" w:bidi="hi-IN"/>
        </w:rPr>
      </w:pPr>
      <w:r w:rsidRPr="00BA1532">
        <w:rPr>
          <w:rFonts w:ascii="Lato" w:hAnsi="Lato"/>
          <w:b/>
          <w:sz w:val="24"/>
          <w:szCs w:val="24"/>
        </w:rPr>
        <w:t xml:space="preserve">María Laura </w:t>
      </w:r>
      <w:proofErr w:type="spellStart"/>
      <w:r w:rsidRPr="00BA1532">
        <w:rPr>
          <w:rFonts w:ascii="Lato" w:hAnsi="Lato"/>
          <w:b/>
          <w:sz w:val="24"/>
          <w:szCs w:val="24"/>
        </w:rPr>
        <w:t>Visintini</w:t>
      </w:r>
      <w:proofErr w:type="spellEnd"/>
      <w:r w:rsidRPr="00BA1532">
        <w:rPr>
          <w:rFonts w:ascii="Lato" w:hAnsi="Lato"/>
          <w:b/>
          <w:sz w:val="24"/>
          <w:szCs w:val="24"/>
        </w:rPr>
        <w:t>:</w:t>
      </w:r>
      <w:r w:rsidRPr="00BA1532">
        <w:rPr>
          <w:rFonts w:ascii="Lato" w:eastAsia="Droid Sans Fallback" w:hAnsi="Lato" w:cs="FreeSans"/>
          <w:kern w:val="3"/>
          <w:sz w:val="24"/>
          <w:szCs w:val="24"/>
          <w:lang w:eastAsia="zh-CN" w:bidi="hi-IN"/>
        </w:rPr>
        <w:t xml:space="preserve"> Las políticas públicas en el estudio de los riesgos de desastre. Aportes al caso de la costa santafesina. </w:t>
      </w:r>
    </w:p>
    <w:p w14:paraId="4D5DC9ED" w14:textId="77777777" w:rsid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b/>
          <w:bCs/>
          <w:sz w:val="24"/>
          <w:szCs w:val="24"/>
        </w:rPr>
        <w:t>Lautaro Méndez:</w:t>
      </w:r>
      <w:r w:rsidRPr="00BA1532">
        <w:rPr>
          <w:rFonts w:ascii="Lato" w:hAnsi="Lato"/>
          <w:sz w:val="24"/>
          <w:szCs w:val="24"/>
        </w:rPr>
        <w:t xml:space="preserve"> Estudio de las condiciones de riesgo </w:t>
      </w:r>
      <w:proofErr w:type="spellStart"/>
      <w:r w:rsidRPr="00BA1532">
        <w:rPr>
          <w:rFonts w:ascii="Lato" w:hAnsi="Lato"/>
          <w:sz w:val="24"/>
          <w:szCs w:val="24"/>
        </w:rPr>
        <w:t>hidrometeorológico</w:t>
      </w:r>
      <w:proofErr w:type="spellEnd"/>
      <w:r w:rsidRPr="00BA1532">
        <w:rPr>
          <w:rFonts w:ascii="Lato" w:hAnsi="Lato"/>
          <w:sz w:val="24"/>
          <w:szCs w:val="24"/>
        </w:rPr>
        <w:t xml:space="preserve"> en la cue</w:t>
      </w:r>
      <w:r w:rsidRPr="00BA1532">
        <w:rPr>
          <w:rFonts w:ascii="Lato" w:hAnsi="Lato"/>
          <w:sz w:val="24"/>
          <w:szCs w:val="24"/>
        </w:rPr>
        <w:t>n</w:t>
      </w:r>
      <w:r w:rsidRPr="00BA1532">
        <w:rPr>
          <w:rFonts w:ascii="Lato" w:hAnsi="Lato"/>
          <w:sz w:val="24"/>
          <w:szCs w:val="24"/>
        </w:rPr>
        <w:t>ca lechera santafesina a través de un indicador (1959-2023).</w:t>
      </w:r>
    </w:p>
    <w:p w14:paraId="1F9DD492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</w:p>
    <w:p w14:paraId="22186689" w14:textId="3B3B24A0" w:rsidR="00BA1532" w:rsidRPr="00BA1532" w:rsidRDefault="00BA1532" w:rsidP="00E1492E">
      <w:pPr>
        <w:spacing w:after="120" w:line="360" w:lineRule="exact"/>
        <w:rPr>
          <w:rFonts w:ascii="Lato" w:hAnsi="Lato"/>
          <w:bCs/>
          <w:sz w:val="24"/>
          <w:szCs w:val="24"/>
        </w:rPr>
      </w:pP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BLOQUE </w:t>
      </w: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>6</w:t>
      </w:r>
      <w:r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 |</w:t>
      </w:r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 Territorio de </w:t>
      </w:r>
      <w:proofErr w:type="spellStart"/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>interfase</w:t>
      </w:r>
      <w:proofErr w:type="spellEnd"/>
      <w:r w:rsidRPr="00BA1532">
        <w:rPr>
          <w:rFonts w:ascii="Lato" w:hAnsi="Lato" w:cs="Calibr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BA1532">
        <w:rPr>
          <w:rFonts w:ascii="Lato" w:hAnsi="Lato"/>
          <w:bCs/>
          <w:sz w:val="24"/>
          <w:szCs w:val="24"/>
        </w:rPr>
        <w:t>(Coordina María Mercedes Cardoso)</w:t>
      </w:r>
    </w:p>
    <w:p w14:paraId="1D225CA7" w14:textId="77777777" w:rsidR="00BA1532" w:rsidRPr="00BA1532" w:rsidRDefault="00BA1532" w:rsidP="00BA1532">
      <w:pPr>
        <w:spacing w:line="360" w:lineRule="exact"/>
        <w:rPr>
          <w:rFonts w:ascii="Lato" w:hAnsi="Lato"/>
          <w:sz w:val="24"/>
          <w:szCs w:val="24"/>
        </w:rPr>
      </w:pPr>
      <w:r w:rsidRPr="00BA1532">
        <w:rPr>
          <w:rFonts w:ascii="Lato" w:hAnsi="Lato"/>
          <w:b/>
          <w:bCs/>
          <w:sz w:val="24"/>
          <w:szCs w:val="24"/>
        </w:rPr>
        <w:t xml:space="preserve">Lucas Cardozo: </w:t>
      </w:r>
      <w:r w:rsidRPr="00BA1532">
        <w:rPr>
          <w:rFonts w:ascii="Lato" w:hAnsi="Lato"/>
          <w:sz w:val="24"/>
          <w:szCs w:val="24"/>
        </w:rPr>
        <w:t>Movilidades, ideas y políticas para el periurbano norte santafesino.</w:t>
      </w:r>
    </w:p>
    <w:p w14:paraId="17589D83" w14:textId="77777777" w:rsidR="00E1492E" w:rsidRDefault="00E1492E" w:rsidP="00BA1532">
      <w:pPr>
        <w:pStyle w:val="Standard"/>
        <w:spacing w:line="360" w:lineRule="exact"/>
        <w:rPr>
          <w:rFonts w:ascii="Lato" w:hAnsi="Lato"/>
        </w:rPr>
      </w:pPr>
    </w:p>
    <w:p w14:paraId="3B14B752" w14:textId="77777777" w:rsidR="00E1492E" w:rsidRDefault="00E1492E" w:rsidP="00BA1532">
      <w:pPr>
        <w:pStyle w:val="Standard"/>
        <w:spacing w:line="360" w:lineRule="exact"/>
        <w:rPr>
          <w:rFonts w:ascii="Lato" w:hAnsi="Lato"/>
          <w:b/>
        </w:rPr>
      </w:pPr>
    </w:p>
    <w:p w14:paraId="3D9F7418" w14:textId="77777777" w:rsidR="00E1492E" w:rsidRPr="00E1492E" w:rsidRDefault="00BA1532" w:rsidP="00BA1532">
      <w:pPr>
        <w:pStyle w:val="Standard"/>
        <w:spacing w:line="360" w:lineRule="exact"/>
        <w:rPr>
          <w:rFonts w:ascii="Lato" w:hAnsi="Lato"/>
          <w:b/>
        </w:rPr>
      </w:pPr>
      <w:r w:rsidRPr="00E1492E">
        <w:rPr>
          <w:rFonts w:ascii="Lato" w:hAnsi="Lato"/>
          <w:b/>
        </w:rPr>
        <w:t>Miembros del C</w:t>
      </w:r>
      <w:bookmarkStart w:id="0" w:name="_GoBack"/>
      <w:bookmarkEnd w:id="0"/>
      <w:r w:rsidRPr="00E1492E">
        <w:rPr>
          <w:rFonts w:ascii="Lato" w:hAnsi="Lato"/>
          <w:b/>
        </w:rPr>
        <w:t>omité Organizador</w:t>
      </w:r>
    </w:p>
    <w:p w14:paraId="0DA04811" w14:textId="77777777" w:rsidR="00E1492E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Griselda </w:t>
      </w:r>
      <w:proofErr w:type="spellStart"/>
      <w:r w:rsidRPr="00BA1532">
        <w:rPr>
          <w:rFonts w:ascii="Lato" w:hAnsi="Lato"/>
        </w:rPr>
        <w:t>Carñel</w:t>
      </w:r>
      <w:proofErr w:type="spellEnd"/>
    </w:p>
    <w:p w14:paraId="4A494610" w14:textId="643C2DAD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Gabriel </w:t>
      </w:r>
      <w:proofErr w:type="spellStart"/>
      <w:r w:rsidRPr="00BA1532">
        <w:rPr>
          <w:rFonts w:ascii="Lato" w:hAnsi="Lato"/>
        </w:rPr>
        <w:t>Castelao</w:t>
      </w:r>
      <w:proofErr w:type="spellEnd"/>
    </w:p>
    <w:p w14:paraId="21BE29DC" w14:textId="77777777" w:rsidR="00E1492E" w:rsidRPr="00BA1532" w:rsidRDefault="00E1492E" w:rsidP="00BA1532">
      <w:pPr>
        <w:pStyle w:val="Standard"/>
        <w:spacing w:line="360" w:lineRule="exact"/>
        <w:rPr>
          <w:rFonts w:ascii="Lato" w:hAnsi="Lato"/>
        </w:rPr>
      </w:pPr>
    </w:p>
    <w:p w14:paraId="73B12EBF" w14:textId="77777777" w:rsidR="00E1492E" w:rsidRDefault="00BA1532" w:rsidP="00BA1532">
      <w:pPr>
        <w:pStyle w:val="Standard"/>
        <w:spacing w:line="360" w:lineRule="exact"/>
        <w:rPr>
          <w:rFonts w:ascii="Lato" w:hAnsi="Lato"/>
        </w:rPr>
      </w:pPr>
      <w:r w:rsidRPr="00E1492E">
        <w:rPr>
          <w:rFonts w:ascii="Lato" w:hAnsi="Lato"/>
          <w:b/>
        </w:rPr>
        <w:t>Miembros del comité académico</w:t>
      </w:r>
      <w:r w:rsidRPr="00BA1532">
        <w:rPr>
          <w:rFonts w:ascii="Lato" w:hAnsi="Lato"/>
        </w:rPr>
        <w:t xml:space="preserve"> (docentes, tutores/directores)</w:t>
      </w:r>
    </w:p>
    <w:p w14:paraId="48416051" w14:textId="77777777" w:rsidR="00E1492E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María Laura </w:t>
      </w:r>
      <w:proofErr w:type="spellStart"/>
      <w:r w:rsidRPr="00BA1532">
        <w:rPr>
          <w:rFonts w:ascii="Lato" w:hAnsi="Lato"/>
        </w:rPr>
        <w:t>Visintini</w:t>
      </w:r>
      <w:proofErr w:type="spellEnd"/>
    </w:p>
    <w:p w14:paraId="5BC7A289" w14:textId="77777777" w:rsidR="00E1492E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>Manuel del Rey Rodríguez</w:t>
      </w:r>
    </w:p>
    <w:p w14:paraId="0A27C272" w14:textId="77777777" w:rsidR="00E1492E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Adrián </w:t>
      </w:r>
      <w:proofErr w:type="spellStart"/>
      <w:r w:rsidRPr="00BA1532">
        <w:rPr>
          <w:rFonts w:ascii="Lato" w:hAnsi="Lato"/>
        </w:rPr>
        <w:t>Contursi</w:t>
      </w:r>
      <w:proofErr w:type="spellEnd"/>
    </w:p>
    <w:p w14:paraId="48BB205C" w14:textId="77777777" w:rsidR="00E1492E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>María Mercedes Cardoso</w:t>
      </w:r>
    </w:p>
    <w:p w14:paraId="7811B404" w14:textId="262380E6" w:rsidR="00BA1532" w:rsidRP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Leticia </w:t>
      </w:r>
      <w:proofErr w:type="spellStart"/>
      <w:r w:rsidRPr="00BA1532">
        <w:rPr>
          <w:rFonts w:ascii="Lato" w:hAnsi="Lato"/>
        </w:rPr>
        <w:t>Manassero</w:t>
      </w:r>
      <w:proofErr w:type="spellEnd"/>
    </w:p>
    <w:p w14:paraId="2CE31B5F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</w:p>
    <w:p w14:paraId="66F8D60E" w14:textId="1B08C3DF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  <w:b/>
        </w:rPr>
        <w:t>Expositores</w:t>
      </w:r>
      <w:r w:rsidRPr="00BA1532">
        <w:rPr>
          <w:rFonts w:ascii="Lato" w:hAnsi="Lato"/>
        </w:rPr>
        <w:t xml:space="preserve"> </w:t>
      </w:r>
    </w:p>
    <w:p w14:paraId="63102CF0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proofErr w:type="spellStart"/>
      <w:r w:rsidRPr="00BA1532">
        <w:rPr>
          <w:rFonts w:ascii="Lato" w:hAnsi="Lato"/>
        </w:rPr>
        <w:t>Daiana</w:t>
      </w:r>
      <w:proofErr w:type="spellEnd"/>
      <w:r w:rsidRPr="00BA1532">
        <w:rPr>
          <w:rFonts w:ascii="Lato" w:hAnsi="Lato"/>
        </w:rPr>
        <w:t xml:space="preserve"> </w:t>
      </w:r>
      <w:proofErr w:type="spellStart"/>
      <w:r w:rsidRPr="00BA1532">
        <w:rPr>
          <w:rFonts w:ascii="Lato" w:hAnsi="Lato"/>
        </w:rPr>
        <w:t>Buiatti</w:t>
      </w:r>
      <w:proofErr w:type="spellEnd"/>
      <w:r w:rsidRPr="00BA1532">
        <w:rPr>
          <w:rFonts w:ascii="Lato" w:hAnsi="Lato"/>
        </w:rPr>
        <w:t xml:space="preserve"> (Doctorado en Geografía, FHUC/UNL/CONICET)</w:t>
      </w:r>
    </w:p>
    <w:p w14:paraId="658DFA73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Gianni </w:t>
      </w:r>
      <w:proofErr w:type="spellStart"/>
      <w:r w:rsidRPr="00BA1532">
        <w:rPr>
          <w:rFonts w:ascii="Lato" w:hAnsi="Lato"/>
        </w:rPr>
        <w:t>Cervetti</w:t>
      </w:r>
      <w:proofErr w:type="spellEnd"/>
      <w:r w:rsidRPr="00BA1532">
        <w:rPr>
          <w:rFonts w:ascii="Lato" w:hAnsi="Lato"/>
        </w:rPr>
        <w:t xml:space="preserve"> (FHUC/UNL)</w:t>
      </w:r>
    </w:p>
    <w:p w14:paraId="0FA1CBAE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Juan Cruz </w:t>
      </w:r>
      <w:proofErr w:type="spellStart"/>
      <w:r w:rsidRPr="00BA1532">
        <w:rPr>
          <w:rFonts w:ascii="Lato" w:hAnsi="Lato"/>
        </w:rPr>
        <w:t>Croppi</w:t>
      </w:r>
      <w:proofErr w:type="spellEnd"/>
      <w:r w:rsidRPr="00BA1532">
        <w:rPr>
          <w:rFonts w:ascii="Lato" w:hAnsi="Lato"/>
        </w:rPr>
        <w:t xml:space="preserve"> (FHUC/UNL)</w:t>
      </w:r>
    </w:p>
    <w:p w14:paraId="67D11F5F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proofErr w:type="spellStart"/>
      <w:r w:rsidRPr="00BA1532">
        <w:rPr>
          <w:rFonts w:ascii="Lato" w:hAnsi="Lato"/>
        </w:rPr>
        <w:t>Oriel</w:t>
      </w:r>
      <w:proofErr w:type="spellEnd"/>
      <w:r w:rsidRPr="00BA1532">
        <w:rPr>
          <w:rFonts w:ascii="Lato" w:hAnsi="Lato"/>
        </w:rPr>
        <w:t xml:space="preserve"> </w:t>
      </w:r>
      <w:proofErr w:type="spellStart"/>
      <w:r w:rsidRPr="00BA1532">
        <w:rPr>
          <w:rFonts w:ascii="Lato" w:hAnsi="Lato"/>
        </w:rPr>
        <w:t>Moschen</w:t>
      </w:r>
      <w:proofErr w:type="spellEnd"/>
      <w:r w:rsidRPr="00BA1532">
        <w:rPr>
          <w:rFonts w:ascii="Lato" w:hAnsi="Lato"/>
        </w:rPr>
        <w:t xml:space="preserve"> (FHUC/UNL)</w:t>
      </w:r>
    </w:p>
    <w:p w14:paraId="60587FEC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>María Candelaria Tinta (FHUC/UNL)</w:t>
      </w:r>
    </w:p>
    <w:p w14:paraId="45925557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>Mercedes Garay (FHUC/UNL)</w:t>
      </w:r>
    </w:p>
    <w:p w14:paraId="7E66573E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proofErr w:type="spellStart"/>
      <w:r w:rsidRPr="00BA1532">
        <w:rPr>
          <w:rFonts w:ascii="Lato" w:hAnsi="Lato"/>
        </w:rPr>
        <w:t>Maxima</w:t>
      </w:r>
      <w:proofErr w:type="spellEnd"/>
      <w:r w:rsidRPr="00BA1532">
        <w:rPr>
          <w:rFonts w:ascii="Lato" w:hAnsi="Lato"/>
        </w:rPr>
        <w:t xml:space="preserve"> </w:t>
      </w:r>
      <w:proofErr w:type="spellStart"/>
      <w:r w:rsidRPr="00BA1532">
        <w:rPr>
          <w:rFonts w:ascii="Lato" w:hAnsi="Lato"/>
        </w:rPr>
        <w:t>Saccone</w:t>
      </w:r>
      <w:proofErr w:type="spellEnd"/>
      <w:r w:rsidRPr="00BA1532">
        <w:rPr>
          <w:rFonts w:ascii="Lato" w:hAnsi="Lato"/>
        </w:rPr>
        <w:t xml:space="preserve"> (FHUC/UNL)</w:t>
      </w:r>
    </w:p>
    <w:p w14:paraId="2C6A08CC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Cecilia </w:t>
      </w:r>
      <w:proofErr w:type="spellStart"/>
      <w:r w:rsidRPr="00BA1532">
        <w:rPr>
          <w:rFonts w:ascii="Lato" w:hAnsi="Lato"/>
        </w:rPr>
        <w:t>Espeleta</w:t>
      </w:r>
      <w:proofErr w:type="spellEnd"/>
      <w:r w:rsidRPr="00BA1532">
        <w:rPr>
          <w:rFonts w:ascii="Lato" w:hAnsi="Lato"/>
        </w:rPr>
        <w:t xml:space="preserve"> (FHUC/UNL)</w:t>
      </w:r>
    </w:p>
    <w:p w14:paraId="2FDEF93A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>Lautaro Méndez (FHUC/UNL)</w:t>
      </w:r>
    </w:p>
    <w:p w14:paraId="19EBB48E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>Lucas Cardozo (Doctorado en Geografía, FHUC/UNL)</w:t>
      </w:r>
    </w:p>
    <w:p w14:paraId="2FFC870F" w14:textId="77777777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Cecilia </w:t>
      </w:r>
      <w:proofErr w:type="spellStart"/>
      <w:r w:rsidRPr="00BA1532">
        <w:rPr>
          <w:rFonts w:ascii="Lato" w:hAnsi="Lato"/>
        </w:rPr>
        <w:t>Serramoglia</w:t>
      </w:r>
      <w:proofErr w:type="spellEnd"/>
      <w:r w:rsidRPr="00BA1532">
        <w:rPr>
          <w:rFonts w:ascii="Lato" w:hAnsi="Lato"/>
        </w:rPr>
        <w:t xml:space="preserve"> (FHUC/UNL)</w:t>
      </w:r>
    </w:p>
    <w:p w14:paraId="37C9F278" w14:textId="0BF3D665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Griselda </w:t>
      </w:r>
      <w:proofErr w:type="spellStart"/>
      <w:r w:rsidRPr="00BA1532">
        <w:rPr>
          <w:rFonts w:ascii="Lato" w:hAnsi="Lato"/>
        </w:rPr>
        <w:t>Carñel</w:t>
      </w:r>
      <w:proofErr w:type="spellEnd"/>
      <w:r>
        <w:rPr>
          <w:rFonts w:ascii="Lato" w:hAnsi="Lato"/>
        </w:rPr>
        <w:t xml:space="preserve"> </w:t>
      </w:r>
      <w:r w:rsidRPr="00BA1532">
        <w:rPr>
          <w:rFonts w:ascii="Lato" w:hAnsi="Lato"/>
        </w:rPr>
        <w:t>(FHUC/UNL)</w:t>
      </w:r>
    </w:p>
    <w:p w14:paraId="70E1F486" w14:textId="2681F183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Gabriel </w:t>
      </w:r>
      <w:proofErr w:type="spellStart"/>
      <w:r w:rsidRPr="00BA1532">
        <w:rPr>
          <w:rFonts w:ascii="Lato" w:hAnsi="Lato"/>
        </w:rPr>
        <w:t>Castelao</w:t>
      </w:r>
      <w:proofErr w:type="spellEnd"/>
      <w:r>
        <w:rPr>
          <w:rFonts w:ascii="Lato" w:hAnsi="Lato"/>
        </w:rPr>
        <w:t xml:space="preserve"> </w:t>
      </w:r>
      <w:r w:rsidRPr="00BA1532">
        <w:rPr>
          <w:rFonts w:ascii="Lato" w:hAnsi="Lato"/>
        </w:rPr>
        <w:t>(FHUC/UNL)</w:t>
      </w:r>
    </w:p>
    <w:p w14:paraId="3E41625B" w14:textId="3F19F86C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María Laura </w:t>
      </w:r>
      <w:proofErr w:type="spellStart"/>
      <w:r w:rsidRPr="00BA1532">
        <w:rPr>
          <w:rFonts w:ascii="Lato" w:hAnsi="Lato"/>
        </w:rPr>
        <w:t>Visintini</w:t>
      </w:r>
      <w:proofErr w:type="spellEnd"/>
      <w:r>
        <w:rPr>
          <w:rFonts w:ascii="Lato" w:hAnsi="Lato"/>
        </w:rPr>
        <w:t xml:space="preserve"> </w:t>
      </w:r>
      <w:r w:rsidRPr="00BA1532">
        <w:rPr>
          <w:rFonts w:ascii="Lato" w:hAnsi="Lato"/>
        </w:rPr>
        <w:t>(FHUC/UNL)</w:t>
      </w:r>
    </w:p>
    <w:p w14:paraId="583568E5" w14:textId="02C40F35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>Manuel del Rey Rodríguez</w:t>
      </w:r>
      <w:r>
        <w:rPr>
          <w:rFonts w:ascii="Lato" w:hAnsi="Lato"/>
        </w:rPr>
        <w:t xml:space="preserve"> </w:t>
      </w:r>
      <w:r w:rsidRPr="00BA1532">
        <w:rPr>
          <w:rFonts w:ascii="Lato" w:hAnsi="Lato"/>
        </w:rPr>
        <w:t>(FHUC/UNL)</w:t>
      </w:r>
    </w:p>
    <w:p w14:paraId="6054681A" w14:textId="1FE33D03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Adrián </w:t>
      </w:r>
      <w:proofErr w:type="spellStart"/>
      <w:r w:rsidRPr="00BA1532">
        <w:rPr>
          <w:rFonts w:ascii="Lato" w:hAnsi="Lato"/>
        </w:rPr>
        <w:t>Contursi</w:t>
      </w:r>
      <w:proofErr w:type="spellEnd"/>
      <w:r>
        <w:rPr>
          <w:rFonts w:ascii="Lato" w:hAnsi="Lato"/>
        </w:rPr>
        <w:t xml:space="preserve"> </w:t>
      </w:r>
      <w:r w:rsidRPr="00BA1532">
        <w:rPr>
          <w:rFonts w:ascii="Lato" w:hAnsi="Lato"/>
        </w:rPr>
        <w:t>(FHUC/UNL)</w:t>
      </w:r>
    </w:p>
    <w:p w14:paraId="26CA7037" w14:textId="36BB946A" w:rsidR="00BA1532" w:rsidRDefault="00BA1532" w:rsidP="00BA1532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>María Mercedes Cardoso</w:t>
      </w:r>
      <w:r>
        <w:rPr>
          <w:rFonts w:ascii="Lato" w:hAnsi="Lato"/>
        </w:rPr>
        <w:t xml:space="preserve"> </w:t>
      </w:r>
      <w:r w:rsidRPr="00BA1532">
        <w:rPr>
          <w:rFonts w:ascii="Lato" w:hAnsi="Lato"/>
        </w:rPr>
        <w:t>(FHUC/UNL)</w:t>
      </w:r>
    </w:p>
    <w:p w14:paraId="5FE0A422" w14:textId="75747473" w:rsidR="00E12E1C" w:rsidRPr="00BA1532" w:rsidRDefault="00BA1532" w:rsidP="00E1492E">
      <w:pPr>
        <w:pStyle w:val="Standard"/>
        <w:spacing w:line="360" w:lineRule="exact"/>
        <w:rPr>
          <w:rFonts w:ascii="Lato" w:hAnsi="Lato"/>
        </w:rPr>
      </w:pPr>
      <w:r w:rsidRPr="00BA1532">
        <w:rPr>
          <w:rFonts w:ascii="Lato" w:hAnsi="Lato"/>
        </w:rPr>
        <w:t xml:space="preserve">Leticia </w:t>
      </w:r>
      <w:proofErr w:type="spellStart"/>
      <w:r w:rsidRPr="00BA1532">
        <w:rPr>
          <w:rFonts w:ascii="Lato" w:hAnsi="Lato"/>
        </w:rPr>
        <w:t>Manassero</w:t>
      </w:r>
      <w:proofErr w:type="spellEnd"/>
      <w:r w:rsidRPr="00BA1532">
        <w:rPr>
          <w:rFonts w:ascii="Lato" w:hAnsi="Lato"/>
        </w:rPr>
        <w:t xml:space="preserve"> (FHUC/UNL)</w:t>
      </w:r>
    </w:p>
    <w:sectPr w:rsidR="00E12E1C" w:rsidRPr="00BA1532" w:rsidSect="00F55942">
      <w:headerReference w:type="default" r:id="rId9"/>
      <w:footerReference w:type="default" r:id="rId10"/>
      <w:pgSz w:w="11910" w:h="16840"/>
      <w:pgMar w:top="2200" w:right="1278" w:bottom="1200" w:left="1580" w:header="1105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28E37" w14:textId="77777777" w:rsidR="005352FA" w:rsidRDefault="005352FA">
      <w:r>
        <w:separator/>
      </w:r>
    </w:p>
  </w:endnote>
  <w:endnote w:type="continuationSeparator" w:id="0">
    <w:p w14:paraId="4337F035" w14:textId="77777777" w:rsidR="005352FA" w:rsidRDefault="0053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00000001" w:usb1="500078FB" w:usb2="00000000" w:usb3="00000000" w:csb0="0000009F" w:csb1="00000000"/>
  </w:font>
  <w:font w:name="Droid Sans Fallback">
    <w:altName w:val="Segoe UI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87C8E" w14:textId="77777777" w:rsidR="000447A3" w:rsidRDefault="00C416AE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25687C91" wp14:editId="7EE20A1F">
              <wp:simplePos x="0" y="0"/>
              <wp:positionH relativeFrom="page">
                <wp:posOffset>2095500</wp:posOffset>
              </wp:positionH>
              <wp:positionV relativeFrom="page">
                <wp:posOffset>9915525</wp:posOffset>
              </wp:positionV>
              <wp:extent cx="50679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79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66E0D1" w14:textId="610F2EAF" w:rsidR="00E1492E" w:rsidRPr="00E1492E" w:rsidRDefault="00E1492E" w:rsidP="00E1492E">
                          <w:pPr>
                            <w:pStyle w:val="Textoindependiente"/>
                            <w:spacing w:before="11"/>
                            <w:ind w:left="60"/>
                            <w:jc w:val="right"/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</w:pPr>
                          <w:r w:rsidRPr="00E1492E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t xml:space="preserve">ágina </w:t>
                          </w:r>
                          <w:r w:rsidRPr="00E1492E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1492E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E1492E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2F39">
                            <w:rPr>
                              <w:rFonts w:ascii="Lato" w:hAnsi="Lato"/>
                              <w:noProof/>
                              <w:spacing w:val="-5"/>
                              <w:sz w:val="20"/>
                              <w:szCs w:val="20"/>
                            </w:rPr>
                            <w:t>3</w:t>
                          </w:r>
                          <w:r w:rsidRPr="00E1492E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5687C93" w14:textId="36CBA5D7" w:rsidR="000447A3" w:rsidRPr="00B24E41" w:rsidRDefault="00E1492E" w:rsidP="00E1492E">
                          <w:pPr>
                            <w:pStyle w:val="Textoindependiente"/>
                            <w:spacing w:before="11"/>
                            <w:ind w:left="60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1492E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t>del</w:t>
                          </w:r>
                          <w:proofErr w:type="gramEnd"/>
                          <w:r w:rsidRPr="00E1492E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t xml:space="preserve"> Laboratorio de Geografía Fís</w:t>
                          </w:r>
                          <w:r w:rsidRPr="00E1492E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t>i</w:t>
                          </w:r>
                          <w:r w:rsidRPr="00E1492E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t xml:space="preserve">ca y Ambiental </w:t>
                          </w:r>
                          <w:r w:rsidR="00C416AE" w:rsidRPr="00B24E41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 w:rsidR="00C416AE" w:rsidRPr="00B24E41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C416AE" w:rsidRPr="00B24E41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2F39">
                            <w:rPr>
                              <w:rFonts w:ascii="Lato" w:hAnsi="Lato"/>
                              <w:noProof/>
                              <w:spacing w:val="-5"/>
                              <w:sz w:val="20"/>
                              <w:szCs w:val="20"/>
                            </w:rPr>
                            <w:t>3</w:t>
                          </w:r>
                          <w:r w:rsidR="00C416AE" w:rsidRPr="00B24E41">
                            <w:rPr>
                              <w:rFonts w:ascii="Lato" w:hAnsi="Lato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5pt;margin-top:780.75pt;width:399.05pt;height:14.25pt;z-index:-158960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" filled="f" stroked="f">
              <v:path arrowok="t"/>
              <v:textbox inset="0,0,0,0">
                <w:txbxContent>
                  <w:p w14:paraId="6566E0D1" w14:textId="610F2EAF" w:rsidR="00E1492E" w:rsidRPr="00E1492E" w:rsidRDefault="00E1492E" w:rsidP="00E1492E">
                    <w:pPr>
                      <w:pStyle w:val="Textoindependiente"/>
                      <w:spacing w:before="11"/>
                      <w:ind w:left="60"/>
                      <w:jc w:val="right"/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</w:pPr>
                    <w:r w:rsidRPr="00E1492E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t xml:space="preserve">ágina </w:t>
                    </w:r>
                    <w:r w:rsidRPr="00E1492E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fldChar w:fldCharType="begin"/>
                    </w:r>
                    <w:r w:rsidRPr="00E1492E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instrText>PAGE   \* MERGEFORMAT</w:instrText>
                    </w:r>
                    <w:r w:rsidRPr="00E1492E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B92F39">
                      <w:rPr>
                        <w:rFonts w:ascii="Lato" w:hAnsi="Lato"/>
                        <w:noProof/>
                        <w:spacing w:val="-5"/>
                        <w:sz w:val="20"/>
                        <w:szCs w:val="20"/>
                      </w:rPr>
                      <w:t>3</w:t>
                    </w:r>
                    <w:r w:rsidRPr="00E1492E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  <w:p w14:paraId="25687C93" w14:textId="36CBA5D7" w:rsidR="000447A3" w:rsidRPr="00B24E41" w:rsidRDefault="00E1492E" w:rsidP="00E1492E">
                    <w:pPr>
                      <w:pStyle w:val="Textoindependiente"/>
                      <w:spacing w:before="11"/>
                      <w:ind w:left="60"/>
                      <w:rPr>
                        <w:rFonts w:ascii="Lato" w:hAnsi="Lato"/>
                        <w:sz w:val="20"/>
                        <w:szCs w:val="20"/>
                      </w:rPr>
                    </w:pPr>
                    <w:proofErr w:type="gramStart"/>
                    <w:r w:rsidRPr="00E1492E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t>del</w:t>
                    </w:r>
                    <w:proofErr w:type="gramEnd"/>
                    <w:r w:rsidRPr="00E1492E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t xml:space="preserve"> Laboratorio de Geografía Fís</w:t>
                    </w:r>
                    <w:r w:rsidRPr="00E1492E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t>i</w:t>
                    </w:r>
                    <w:r w:rsidRPr="00E1492E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t xml:space="preserve">ca y Ambiental </w:t>
                    </w:r>
                    <w:r w:rsidR="00C416AE" w:rsidRPr="00B24E41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fldChar w:fldCharType="begin"/>
                    </w:r>
                    <w:r w:rsidR="00C416AE" w:rsidRPr="00B24E41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 w:rsidR="00C416AE" w:rsidRPr="00B24E41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B92F39">
                      <w:rPr>
                        <w:rFonts w:ascii="Lato" w:hAnsi="Lato"/>
                        <w:noProof/>
                        <w:spacing w:val="-5"/>
                        <w:sz w:val="20"/>
                        <w:szCs w:val="20"/>
                      </w:rPr>
                      <w:t>3</w:t>
                    </w:r>
                    <w:r w:rsidR="00C416AE" w:rsidRPr="00B24E41">
                      <w:rPr>
                        <w:rFonts w:ascii="Lato" w:hAnsi="Lato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60F99" w14:textId="77777777" w:rsidR="005352FA" w:rsidRDefault="005352FA">
      <w:r>
        <w:separator/>
      </w:r>
    </w:p>
  </w:footnote>
  <w:footnote w:type="continuationSeparator" w:id="0">
    <w:p w14:paraId="70FA9CAD" w14:textId="77777777" w:rsidR="005352FA" w:rsidRDefault="0053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A5EB1" w14:textId="7EB75CF0" w:rsidR="00F55942" w:rsidRDefault="00F55942">
    <w:pPr>
      <w:pStyle w:val="Textoindependiente"/>
      <w:spacing w:line="14" w:lineRule="auto"/>
      <w:rPr>
        <w:sz w:val="20"/>
      </w:rPr>
    </w:pPr>
  </w:p>
  <w:p w14:paraId="64DF8ED4" w14:textId="77777777" w:rsidR="00F55942" w:rsidRDefault="00F55942">
    <w:pPr>
      <w:pStyle w:val="Textoindependiente"/>
      <w:spacing w:line="14" w:lineRule="auto"/>
      <w:rPr>
        <w:sz w:val="20"/>
      </w:rPr>
    </w:pPr>
  </w:p>
  <w:p w14:paraId="6F7755D2" w14:textId="77777777" w:rsidR="00F55942" w:rsidRDefault="00F55942">
    <w:pPr>
      <w:pStyle w:val="Textoindependiente"/>
      <w:spacing w:line="14" w:lineRule="auto"/>
      <w:rPr>
        <w:sz w:val="20"/>
      </w:rPr>
    </w:pPr>
  </w:p>
  <w:p w14:paraId="50244E54" w14:textId="77777777" w:rsidR="00F55942" w:rsidRDefault="00F55942">
    <w:pPr>
      <w:pStyle w:val="Textoindependiente"/>
      <w:spacing w:line="14" w:lineRule="auto"/>
      <w:rPr>
        <w:sz w:val="20"/>
      </w:rPr>
    </w:pPr>
  </w:p>
  <w:p w14:paraId="1BDDBBB8" w14:textId="77777777" w:rsidR="00F55942" w:rsidRDefault="00F55942">
    <w:pPr>
      <w:pStyle w:val="Textoindependiente"/>
      <w:spacing w:line="14" w:lineRule="auto"/>
      <w:rPr>
        <w:sz w:val="20"/>
      </w:rPr>
    </w:pPr>
  </w:p>
  <w:p w14:paraId="24773519" w14:textId="77777777" w:rsidR="00F55942" w:rsidRDefault="00F55942">
    <w:pPr>
      <w:pStyle w:val="Textoindependiente"/>
      <w:spacing w:line="14" w:lineRule="auto"/>
      <w:rPr>
        <w:sz w:val="20"/>
      </w:rPr>
    </w:pPr>
  </w:p>
  <w:p w14:paraId="25687C8D" w14:textId="7DEFCC36" w:rsidR="000447A3" w:rsidRDefault="00F55942" w:rsidP="00F55942">
    <w:pPr>
      <w:pStyle w:val="Textoindependiente"/>
      <w:rPr>
        <w:sz w:val="20"/>
      </w:rPr>
    </w:pPr>
    <w:r>
      <w:rPr>
        <w:noProof/>
        <w:lang w:val="es-AR" w:eastAsia="es-AR"/>
      </w:rPr>
      <w:drawing>
        <wp:inline distT="0" distB="0" distL="0" distR="0" wp14:anchorId="52B39773" wp14:editId="737A33F7">
          <wp:extent cx="2165350" cy="704215"/>
          <wp:effectExtent l="0" t="0" r="6350" b="635"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17264" w14:textId="77777777" w:rsidR="00B24E41" w:rsidRDefault="00B24E41" w:rsidP="00F55942">
    <w:pPr>
      <w:pStyle w:val="Textoindependiente"/>
      <w:rPr>
        <w:sz w:val="20"/>
      </w:rPr>
    </w:pPr>
  </w:p>
  <w:p w14:paraId="1229D983" w14:textId="77777777" w:rsidR="00F55942" w:rsidRDefault="00F55942">
    <w:pPr>
      <w:pStyle w:val="Textoindependiente"/>
      <w:spacing w:line="14" w:lineRule="auto"/>
      <w:rPr>
        <w:sz w:val="20"/>
      </w:rPr>
    </w:pPr>
  </w:p>
  <w:p w14:paraId="6A8A2AF6" w14:textId="77777777" w:rsidR="00F55942" w:rsidRDefault="00F55942">
    <w:pPr>
      <w:pStyle w:val="Textoindependiente"/>
      <w:spacing w:line="14" w:lineRule="auto"/>
      <w:rPr>
        <w:sz w:val="20"/>
      </w:rPr>
    </w:pPr>
  </w:p>
  <w:p w14:paraId="519F1E4C" w14:textId="77777777" w:rsidR="00F55942" w:rsidRDefault="00F55942">
    <w:pPr>
      <w:pStyle w:val="Textoindependiente"/>
      <w:spacing w:line="14" w:lineRule="auto"/>
      <w:rPr>
        <w:sz w:val="20"/>
      </w:rPr>
    </w:pPr>
  </w:p>
  <w:p w14:paraId="605A17E8" w14:textId="77777777" w:rsidR="00F55942" w:rsidRDefault="00F55942">
    <w:pPr>
      <w:pStyle w:val="Textoindependiente"/>
      <w:spacing w:line="14" w:lineRule="auto"/>
      <w:rPr>
        <w:sz w:val="20"/>
      </w:rPr>
    </w:pPr>
  </w:p>
  <w:p w14:paraId="7B54185D" w14:textId="77777777" w:rsidR="00F55942" w:rsidRDefault="00F55942">
    <w:pPr>
      <w:pStyle w:val="Textoindependiente"/>
      <w:spacing w:line="14" w:lineRule="auto"/>
      <w:rPr>
        <w:sz w:val="20"/>
      </w:rPr>
    </w:pPr>
  </w:p>
  <w:p w14:paraId="64379601" w14:textId="79D30CCD" w:rsidR="00F55942" w:rsidRDefault="00F55942">
    <w:pPr>
      <w:pStyle w:val="Textoindependiente"/>
      <w:spacing w:line="14" w:lineRule="auto"/>
      <w:rPr>
        <w:sz w:val="20"/>
      </w:rPr>
    </w:pPr>
  </w:p>
  <w:p w14:paraId="438285B2" w14:textId="77777777" w:rsidR="00F55942" w:rsidRDefault="00F55942">
    <w:pPr>
      <w:pStyle w:val="Textoindependiente"/>
      <w:spacing w:line="14" w:lineRule="auto"/>
      <w:rPr>
        <w:sz w:val="20"/>
      </w:rPr>
    </w:pPr>
  </w:p>
  <w:p w14:paraId="014FD5A2" w14:textId="77777777" w:rsidR="00F55942" w:rsidRDefault="00F55942">
    <w:pPr>
      <w:pStyle w:val="Textoindependiente"/>
      <w:spacing w:line="14" w:lineRule="auto"/>
      <w:rPr>
        <w:sz w:val="20"/>
      </w:rPr>
    </w:pPr>
  </w:p>
  <w:p w14:paraId="6EC364C4" w14:textId="77777777" w:rsidR="00F55942" w:rsidRDefault="00F55942">
    <w:pPr>
      <w:pStyle w:val="Textoindependiente"/>
      <w:spacing w:line="14" w:lineRule="auto"/>
      <w:rPr>
        <w:sz w:val="20"/>
      </w:rPr>
    </w:pPr>
  </w:p>
  <w:p w14:paraId="58FDA6E4" w14:textId="77777777" w:rsidR="00F55942" w:rsidRDefault="00F55942">
    <w:pPr>
      <w:pStyle w:val="Textoindependiente"/>
      <w:spacing w:line="14" w:lineRule="auto"/>
      <w:rPr>
        <w:sz w:val="20"/>
      </w:rPr>
    </w:pPr>
  </w:p>
  <w:p w14:paraId="15F86F98" w14:textId="77777777" w:rsidR="00F55942" w:rsidRDefault="00F55942">
    <w:pPr>
      <w:pStyle w:val="Textoindependiente"/>
      <w:spacing w:line="14" w:lineRule="auto"/>
      <w:rPr>
        <w:sz w:val="20"/>
      </w:rPr>
    </w:pPr>
  </w:p>
  <w:p w14:paraId="76DDC9DF" w14:textId="77777777" w:rsidR="00F55942" w:rsidRDefault="00F5594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50B2"/>
    <w:multiLevelType w:val="hybridMultilevel"/>
    <w:tmpl w:val="1772E720"/>
    <w:lvl w:ilvl="0" w:tplc="7392159E">
      <w:start w:val="4"/>
      <w:numFmt w:val="decimal"/>
      <w:lvlText w:val="%1."/>
      <w:lvlJc w:val="left"/>
      <w:pPr>
        <w:ind w:left="119" w:hanging="346"/>
        <w:jc w:val="left"/>
      </w:pPr>
      <w:rPr>
        <w:rFonts w:ascii="Malgun Gothic" w:eastAsia="Malgun Gothic" w:hAnsi="Malgun Gothic" w:cs="Malgun Gothic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C4C2554">
      <w:start w:val="1"/>
      <w:numFmt w:val="lowerLetter"/>
      <w:lvlText w:val="%2)"/>
      <w:lvlJc w:val="left"/>
      <w:pPr>
        <w:ind w:left="119" w:hanging="279"/>
        <w:jc w:val="right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6A1C28F0">
      <w:numFmt w:val="bullet"/>
      <w:lvlText w:val="•"/>
      <w:lvlJc w:val="left"/>
      <w:pPr>
        <w:ind w:left="2044" w:hanging="279"/>
      </w:pPr>
      <w:rPr>
        <w:rFonts w:hint="default"/>
        <w:lang w:val="es-ES" w:eastAsia="en-US" w:bidi="ar-SA"/>
      </w:rPr>
    </w:lvl>
    <w:lvl w:ilvl="3" w:tplc="F17E089C">
      <w:numFmt w:val="bullet"/>
      <w:lvlText w:val="•"/>
      <w:lvlJc w:val="left"/>
      <w:pPr>
        <w:ind w:left="3007" w:hanging="279"/>
      </w:pPr>
      <w:rPr>
        <w:rFonts w:hint="default"/>
        <w:lang w:val="es-ES" w:eastAsia="en-US" w:bidi="ar-SA"/>
      </w:rPr>
    </w:lvl>
    <w:lvl w:ilvl="4" w:tplc="B6569B9A">
      <w:numFmt w:val="bullet"/>
      <w:lvlText w:val="•"/>
      <w:lvlJc w:val="left"/>
      <w:pPr>
        <w:ind w:left="3969" w:hanging="279"/>
      </w:pPr>
      <w:rPr>
        <w:rFonts w:hint="default"/>
        <w:lang w:val="es-ES" w:eastAsia="en-US" w:bidi="ar-SA"/>
      </w:rPr>
    </w:lvl>
    <w:lvl w:ilvl="5" w:tplc="122A238E">
      <w:numFmt w:val="bullet"/>
      <w:lvlText w:val="•"/>
      <w:lvlJc w:val="left"/>
      <w:pPr>
        <w:ind w:left="4932" w:hanging="279"/>
      </w:pPr>
      <w:rPr>
        <w:rFonts w:hint="default"/>
        <w:lang w:val="es-ES" w:eastAsia="en-US" w:bidi="ar-SA"/>
      </w:rPr>
    </w:lvl>
    <w:lvl w:ilvl="6" w:tplc="450AFD62">
      <w:numFmt w:val="bullet"/>
      <w:lvlText w:val="•"/>
      <w:lvlJc w:val="left"/>
      <w:pPr>
        <w:ind w:left="5894" w:hanging="279"/>
      </w:pPr>
      <w:rPr>
        <w:rFonts w:hint="default"/>
        <w:lang w:val="es-ES" w:eastAsia="en-US" w:bidi="ar-SA"/>
      </w:rPr>
    </w:lvl>
    <w:lvl w:ilvl="7" w:tplc="5E902362">
      <w:numFmt w:val="bullet"/>
      <w:lvlText w:val="•"/>
      <w:lvlJc w:val="left"/>
      <w:pPr>
        <w:ind w:left="6856" w:hanging="279"/>
      </w:pPr>
      <w:rPr>
        <w:rFonts w:hint="default"/>
        <w:lang w:val="es-ES" w:eastAsia="en-US" w:bidi="ar-SA"/>
      </w:rPr>
    </w:lvl>
    <w:lvl w:ilvl="8" w:tplc="D560559C">
      <w:numFmt w:val="bullet"/>
      <w:lvlText w:val="•"/>
      <w:lvlJc w:val="left"/>
      <w:pPr>
        <w:ind w:left="7819" w:hanging="279"/>
      </w:pPr>
      <w:rPr>
        <w:rFonts w:hint="default"/>
        <w:lang w:val="es-ES" w:eastAsia="en-US" w:bidi="ar-SA"/>
      </w:rPr>
    </w:lvl>
  </w:abstractNum>
  <w:abstractNum w:abstractNumId="1">
    <w:nsid w:val="4B316BE7"/>
    <w:multiLevelType w:val="multilevel"/>
    <w:tmpl w:val="91D66962"/>
    <w:lvl w:ilvl="0">
      <w:start w:val="3"/>
      <w:numFmt w:val="decimal"/>
      <w:lvlText w:val="%1"/>
      <w:lvlJc w:val="left"/>
      <w:pPr>
        <w:ind w:left="513" w:hanging="39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3" w:hanging="395"/>
        <w:jc w:val="left"/>
      </w:pPr>
      <w:rPr>
        <w:rFonts w:ascii="Malgun Gothic" w:eastAsia="Malgun Gothic" w:hAnsi="Malgun Gothic" w:cs="Malgun Gothic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64" w:hanging="3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87" w:hanging="3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9" w:hanging="3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2" w:hanging="3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3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6" w:hanging="3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99" w:hanging="395"/>
      </w:pPr>
      <w:rPr>
        <w:rFonts w:hint="default"/>
        <w:lang w:val="es-ES" w:eastAsia="en-US" w:bidi="ar-SA"/>
      </w:rPr>
    </w:lvl>
  </w:abstractNum>
  <w:abstractNum w:abstractNumId="2">
    <w:nsid w:val="59641404"/>
    <w:multiLevelType w:val="multilevel"/>
    <w:tmpl w:val="35569F7C"/>
    <w:lvl w:ilvl="0">
      <w:start w:val="4"/>
      <w:numFmt w:val="decimal"/>
      <w:lvlText w:val="%1"/>
      <w:lvlJc w:val="left"/>
      <w:pPr>
        <w:ind w:left="119" w:hanging="39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" w:hanging="395"/>
        <w:jc w:val="left"/>
      </w:pPr>
      <w:rPr>
        <w:rFonts w:ascii="Malgun Gothic" w:eastAsia="Malgun Gothic" w:hAnsi="Malgun Gothic" w:cs="Malgun Gothic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44" w:hanging="3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07" w:hanging="3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9" w:hanging="3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2" w:hanging="3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94" w:hanging="3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6" w:hanging="3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9" w:hanging="395"/>
      </w:pPr>
      <w:rPr>
        <w:rFonts w:hint="default"/>
        <w:lang w:val="es-ES" w:eastAsia="en-US" w:bidi="ar-SA"/>
      </w:rPr>
    </w:lvl>
  </w:abstractNum>
  <w:abstractNum w:abstractNumId="3">
    <w:nsid w:val="6BEC0A75"/>
    <w:multiLevelType w:val="multilevel"/>
    <w:tmpl w:val="CA0CB7C6"/>
    <w:lvl w:ilvl="0">
      <w:start w:val="2"/>
      <w:numFmt w:val="decimal"/>
      <w:lvlText w:val="%1"/>
      <w:lvlJc w:val="left"/>
      <w:pPr>
        <w:ind w:left="119" w:hanging="3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" w:hanging="370"/>
        <w:jc w:val="left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44" w:hanging="3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07" w:hanging="3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69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2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94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6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9" w:hanging="370"/>
      </w:pPr>
      <w:rPr>
        <w:rFonts w:hint="default"/>
        <w:lang w:val="es-ES" w:eastAsia="en-US" w:bidi="ar-SA"/>
      </w:rPr>
    </w:lvl>
  </w:abstractNum>
  <w:abstractNum w:abstractNumId="4">
    <w:nsid w:val="78FE6A40"/>
    <w:multiLevelType w:val="hybridMultilevel"/>
    <w:tmpl w:val="AB1260F2"/>
    <w:lvl w:ilvl="0" w:tplc="86F27E4A">
      <w:numFmt w:val="bullet"/>
      <w:lvlText w:val=""/>
      <w:lvlJc w:val="left"/>
      <w:pPr>
        <w:ind w:left="1078" w:hanging="341"/>
      </w:pPr>
      <w:rPr>
        <w:rFonts w:ascii="Symbol" w:eastAsia="Symbol" w:hAnsi="Symbol" w:cs="Symbol" w:hint="default"/>
        <w:w w:val="103"/>
        <w:sz w:val="20"/>
        <w:szCs w:val="20"/>
        <w:lang w:val="es-ES" w:eastAsia="en-US" w:bidi="ar-SA"/>
      </w:rPr>
    </w:lvl>
    <w:lvl w:ilvl="1" w:tplc="5DA03DB0">
      <w:numFmt w:val="bullet"/>
      <w:lvlText w:val="•"/>
      <w:lvlJc w:val="left"/>
      <w:pPr>
        <w:ind w:left="1852" w:hanging="341"/>
      </w:pPr>
      <w:rPr>
        <w:rFonts w:hint="default"/>
        <w:lang w:val="es-ES" w:eastAsia="en-US" w:bidi="ar-SA"/>
      </w:rPr>
    </w:lvl>
    <w:lvl w:ilvl="2" w:tplc="184C7E6E">
      <w:numFmt w:val="bullet"/>
      <w:lvlText w:val="•"/>
      <w:lvlJc w:val="left"/>
      <w:pPr>
        <w:ind w:left="2624" w:hanging="341"/>
      </w:pPr>
      <w:rPr>
        <w:rFonts w:hint="default"/>
        <w:lang w:val="es-ES" w:eastAsia="en-US" w:bidi="ar-SA"/>
      </w:rPr>
    </w:lvl>
    <w:lvl w:ilvl="3" w:tplc="CD3C3134">
      <w:numFmt w:val="bullet"/>
      <w:lvlText w:val="•"/>
      <w:lvlJc w:val="left"/>
      <w:pPr>
        <w:ind w:left="3396" w:hanging="341"/>
      </w:pPr>
      <w:rPr>
        <w:rFonts w:hint="default"/>
        <w:lang w:val="es-ES" w:eastAsia="en-US" w:bidi="ar-SA"/>
      </w:rPr>
    </w:lvl>
    <w:lvl w:ilvl="4" w:tplc="FAEA78BE">
      <w:numFmt w:val="bullet"/>
      <w:lvlText w:val="•"/>
      <w:lvlJc w:val="left"/>
      <w:pPr>
        <w:ind w:left="4168" w:hanging="341"/>
      </w:pPr>
      <w:rPr>
        <w:rFonts w:hint="default"/>
        <w:lang w:val="es-ES" w:eastAsia="en-US" w:bidi="ar-SA"/>
      </w:rPr>
    </w:lvl>
    <w:lvl w:ilvl="5" w:tplc="6C988506">
      <w:numFmt w:val="bullet"/>
      <w:lvlText w:val="•"/>
      <w:lvlJc w:val="left"/>
      <w:pPr>
        <w:ind w:left="4940" w:hanging="341"/>
      </w:pPr>
      <w:rPr>
        <w:rFonts w:hint="default"/>
        <w:lang w:val="es-ES" w:eastAsia="en-US" w:bidi="ar-SA"/>
      </w:rPr>
    </w:lvl>
    <w:lvl w:ilvl="6" w:tplc="BCC6A552">
      <w:numFmt w:val="bullet"/>
      <w:lvlText w:val="•"/>
      <w:lvlJc w:val="left"/>
      <w:pPr>
        <w:ind w:left="5712" w:hanging="341"/>
      </w:pPr>
      <w:rPr>
        <w:rFonts w:hint="default"/>
        <w:lang w:val="es-ES" w:eastAsia="en-US" w:bidi="ar-SA"/>
      </w:rPr>
    </w:lvl>
    <w:lvl w:ilvl="7" w:tplc="A4D2BCE8">
      <w:numFmt w:val="bullet"/>
      <w:lvlText w:val="•"/>
      <w:lvlJc w:val="left"/>
      <w:pPr>
        <w:ind w:left="6484" w:hanging="341"/>
      </w:pPr>
      <w:rPr>
        <w:rFonts w:hint="default"/>
        <w:lang w:val="es-ES" w:eastAsia="en-US" w:bidi="ar-SA"/>
      </w:rPr>
    </w:lvl>
    <w:lvl w:ilvl="8" w:tplc="C62E4686">
      <w:numFmt w:val="bullet"/>
      <w:lvlText w:val="•"/>
      <w:lvlJc w:val="left"/>
      <w:pPr>
        <w:ind w:left="7256" w:hanging="34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47A3"/>
    <w:rsid w:val="00002F91"/>
    <w:rsid w:val="00032EC3"/>
    <w:rsid w:val="000447A3"/>
    <w:rsid w:val="000631A3"/>
    <w:rsid w:val="000879F7"/>
    <w:rsid w:val="00090B32"/>
    <w:rsid w:val="0010763A"/>
    <w:rsid w:val="00157154"/>
    <w:rsid w:val="00190687"/>
    <w:rsid w:val="001C274E"/>
    <w:rsid w:val="001D48D2"/>
    <w:rsid w:val="001E6E13"/>
    <w:rsid w:val="001F7BED"/>
    <w:rsid w:val="00203290"/>
    <w:rsid w:val="0020404C"/>
    <w:rsid w:val="002040BB"/>
    <w:rsid w:val="0024161E"/>
    <w:rsid w:val="002562ED"/>
    <w:rsid w:val="002574C3"/>
    <w:rsid w:val="002B5A6B"/>
    <w:rsid w:val="002E601F"/>
    <w:rsid w:val="00315329"/>
    <w:rsid w:val="003353CF"/>
    <w:rsid w:val="00460680"/>
    <w:rsid w:val="004868A6"/>
    <w:rsid w:val="004B46AB"/>
    <w:rsid w:val="005352FA"/>
    <w:rsid w:val="00583999"/>
    <w:rsid w:val="005925B8"/>
    <w:rsid w:val="005D709D"/>
    <w:rsid w:val="00617349"/>
    <w:rsid w:val="0064701B"/>
    <w:rsid w:val="0065065B"/>
    <w:rsid w:val="006B4110"/>
    <w:rsid w:val="006D1704"/>
    <w:rsid w:val="006F4251"/>
    <w:rsid w:val="00734565"/>
    <w:rsid w:val="00743980"/>
    <w:rsid w:val="007E7BA5"/>
    <w:rsid w:val="00885632"/>
    <w:rsid w:val="008B71CA"/>
    <w:rsid w:val="008C3011"/>
    <w:rsid w:val="008C5BBC"/>
    <w:rsid w:val="009070AD"/>
    <w:rsid w:val="009208E6"/>
    <w:rsid w:val="009724B3"/>
    <w:rsid w:val="00980F29"/>
    <w:rsid w:val="009931EE"/>
    <w:rsid w:val="009C52E6"/>
    <w:rsid w:val="009F5FB2"/>
    <w:rsid w:val="00A626DE"/>
    <w:rsid w:val="00A85D9A"/>
    <w:rsid w:val="00AA076C"/>
    <w:rsid w:val="00AC056F"/>
    <w:rsid w:val="00AC0CA6"/>
    <w:rsid w:val="00AF6A1C"/>
    <w:rsid w:val="00B24E41"/>
    <w:rsid w:val="00B65E49"/>
    <w:rsid w:val="00B92F39"/>
    <w:rsid w:val="00BA1532"/>
    <w:rsid w:val="00BB5AC8"/>
    <w:rsid w:val="00C223CC"/>
    <w:rsid w:val="00C268AC"/>
    <w:rsid w:val="00C416AE"/>
    <w:rsid w:val="00CE3C7C"/>
    <w:rsid w:val="00CF370D"/>
    <w:rsid w:val="00CF65B5"/>
    <w:rsid w:val="00D003CE"/>
    <w:rsid w:val="00D03863"/>
    <w:rsid w:val="00D579E9"/>
    <w:rsid w:val="00D91D87"/>
    <w:rsid w:val="00D97FDF"/>
    <w:rsid w:val="00DF12D7"/>
    <w:rsid w:val="00E12E1C"/>
    <w:rsid w:val="00E1492E"/>
    <w:rsid w:val="00E65CC7"/>
    <w:rsid w:val="00E917DC"/>
    <w:rsid w:val="00EB4D7E"/>
    <w:rsid w:val="00ED2DF5"/>
    <w:rsid w:val="00F12B3D"/>
    <w:rsid w:val="00F55942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87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6C"/>
    <w:rPr>
      <w:rFonts w:ascii="Malgun Gothic" w:eastAsia="Malgun Gothic" w:hAnsi="Malgun Gothic" w:cs="Malgun Gothic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A076C"/>
    <w:rPr>
      <w:color w:val="E36C0A" w:themeColor="accent6" w:themeShade="B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12D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3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3CC"/>
    <w:rPr>
      <w:rFonts w:ascii="Tahoma" w:eastAsia="Malgun Gothic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559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942"/>
    <w:rPr>
      <w:rFonts w:ascii="Malgun Gothic" w:eastAsia="Malgun Gothic" w:hAnsi="Malgun Gothic" w:cs="Malgun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59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942"/>
    <w:rPr>
      <w:rFonts w:ascii="Malgun Gothic" w:eastAsia="Malgun Gothic" w:hAnsi="Malgun Gothic" w:cs="Malgun Gothic"/>
      <w:lang w:val="es-ES"/>
    </w:rPr>
  </w:style>
  <w:style w:type="table" w:customStyle="1" w:styleId="Style28">
    <w:name w:val="_Style 28"/>
    <w:basedOn w:val="Tablanormal"/>
    <w:qFormat/>
    <w:rsid w:val="00E12E1C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AA076C"/>
    <w:rPr>
      <w:color w:val="E36C0A" w:themeColor="accent6" w:themeShade="BF"/>
      <w:u w:val="single"/>
    </w:rPr>
  </w:style>
  <w:style w:type="paragraph" w:customStyle="1" w:styleId="Standard">
    <w:name w:val="Standard"/>
    <w:rsid w:val="00BA1532"/>
    <w:pPr>
      <w:suppressAutoHyphens/>
      <w:autoSpaceDE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6C"/>
    <w:rPr>
      <w:rFonts w:ascii="Malgun Gothic" w:eastAsia="Malgun Gothic" w:hAnsi="Malgun Gothic" w:cs="Malgun Gothic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A076C"/>
    <w:rPr>
      <w:color w:val="E36C0A" w:themeColor="accent6" w:themeShade="B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12D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3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3CC"/>
    <w:rPr>
      <w:rFonts w:ascii="Tahoma" w:eastAsia="Malgun Gothic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559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942"/>
    <w:rPr>
      <w:rFonts w:ascii="Malgun Gothic" w:eastAsia="Malgun Gothic" w:hAnsi="Malgun Gothic" w:cs="Malgun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59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942"/>
    <w:rPr>
      <w:rFonts w:ascii="Malgun Gothic" w:eastAsia="Malgun Gothic" w:hAnsi="Malgun Gothic" w:cs="Malgun Gothic"/>
      <w:lang w:val="es-ES"/>
    </w:rPr>
  </w:style>
  <w:style w:type="table" w:customStyle="1" w:styleId="Style28">
    <w:name w:val="_Style 28"/>
    <w:basedOn w:val="Tablanormal"/>
    <w:qFormat/>
    <w:rsid w:val="00E12E1C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AA076C"/>
    <w:rPr>
      <w:color w:val="E36C0A" w:themeColor="accent6" w:themeShade="BF"/>
      <w:u w:val="single"/>
    </w:rPr>
  </w:style>
  <w:style w:type="paragraph" w:customStyle="1" w:styleId="Standard">
    <w:name w:val="Standard"/>
    <w:rsid w:val="00BA1532"/>
    <w:pPr>
      <w:suppressAutoHyphens/>
      <w:autoSpaceDE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AB68-DEA7-4EC4-95C2-7453F504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Usuario</cp:lastModifiedBy>
  <cp:revision>5</cp:revision>
  <cp:lastPrinted>2024-11-13T17:52:00Z</cp:lastPrinted>
  <dcterms:created xsi:type="dcterms:W3CDTF">2024-11-13T17:33:00Z</dcterms:created>
  <dcterms:modified xsi:type="dcterms:W3CDTF">2024-11-13T17:52:00Z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www.ilovepdf.com</vt:lpwstr>
  </property>
</Properties>
</file>