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08" w:rsidRPr="00222D8F" w:rsidRDefault="00375D08" w:rsidP="009114A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proofErr w:type="spellStart"/>
      <w:r w:rsidRPr="00222D8F">
        <w:rPr>
          <w:rFonts w:cstheme="minorHAnsi"/>
          <w:b/>
          <w:color w:val="FF0000"/>
          <w:sz w:val="44"/>
          <w:szCs w:val="44"/>
        </w:rPr>
        <w:t>Accelerator</w:t>
      </w:r>
      <w:proofErr w:type="spellEnd"/>
      <w:r w:rsidRPr="00222D8F">
        <w:rPr>
          <w:rFonts w:cstheme="minorHAnsi"/>
          <w:b/>
          <w:color w:val="FF0000"/>
          <w:sz w:val="44"/>
          <w:szCs w:val="44"/>
        </w:rPr>
        <w:t xml:space="preserve"> 1</w:t>
      </w:r>
      <w:r w:rsidR="00316EB8" w:rsidRPr="00222D8F">
        <w:rPr>
          <w:rFonts w:cstheme="minorHAnsi"/>
          <w:b/>
          <w:color w:val="FF0000"/>
          <w:sz w:val="44"/>
          <w:szCs w:val="44"/>
        </w:rPr>
        <w:t>00+</w:t>
      </w:r>
    </w:p>
    <w:p w:rsidR="00375D08" w:rsidRPr="00222D8F" w:rsidRDefault="00316EB8" w:rsidP="00375D08">
      <w:pPr>
        <w:pStyle w:val="Prrafodelista"/>
        <w:rPr>
          <w:b/>
          <w:color w:val="FF0000"/>
          <w:sz w:val="36"/>
          <w:szCs w:val="36"/>
          <w:u w:val="single"/>
        </w:rPr>
      </w:pPr>
      <w:r w:rsidRPr="00222D8F">
        <w:rPr>
          <w:b/>
          <w:color w:val="FF0000"/>
          <w:sz w:val="36"/>
          <w:szCs w:val="36"/>
          <w:u w:val="single"/>
        </w:rPr>
        <w:t>DESAFÍO SUSTENTABLE</w:t>
      </w:r>
    </w:p>
    <w:p w:rsidR="00316EB8" w:rsidRPr="00222D8F" w:rsidRDefault="00316EB8" w:rsidP="00375D08">
      <w:pPr>
        <w:pStyle w:val="Prrafodelista"/>
        <w:rPr>
          <w:b/>
          <w:color w:val="FF0000"/>
          <w:sz w:val="32"/>
          <w:szCs w:val="32"/>
        </w:rPr>
      </w:pPr>
      <w:r w:rsidRPr="00222D8F">
        <w:rPr>
          <w:b/>
          <w:color w:val="FF0000"/>
          <w:sz w:val="32"/>
          <w:szCs w:val="32"/>
        </w:rPr>
        <w:t xml:space="preserve">EKLOS </w:t>
      </w:r>
      <w:proofErr w:type="spellStart"/>
      <w:r w:rsidRPr="00222D8F">
        <w:rPr>
          <w:b/>
          <w:color w:val="FF0000"/>
          <w:sz w:val="32"/>
          <w:szCs w:val="32"/>
        </w:rPr>
        <w:t>by</w:t>
      </w:r>
      <w:proofErr w:type="spellEnd"/>
      <w:r w:rsidRPr="00222D8F">
        <w:rPr>
          <w:b/>
          <w:color w:val="FF0000"/>
          <w:sz w:val="32"/>
          <w:szCs w:val="32"/>
        </w:rPr>
        <w:t xml:space="preserve"> Cervecería y </w:t>
      </w:r>
      <w:proofErr w:type="spellStart"/>
      <w:r w:rsidRPr="00222D8F">
        <w:rPr>
          <w:b/>
          <w:color w:val="FF0000"/>
          <w:sz w:val="32"/>
          <w:szCs w:val="32"/>
        </w:rPr>
        <w:t>Maltería</w:t>
      </w:r>
      <w:proofErr w:type="spellEnd"/>
      <w:r w:rsidRPr="00222D8F">
        <w:rPr>
          <w:b/>
          <w:color w:val="FF0000"/>
          <w:sz w:val="32"/>
          <w:szCs w:val="32"/>
        </w:rPr>
        <w:t xml:space="preserve"> Quilmes</w:t>
      </w:r>
    </w:p>
    <w:p w:rsidR="00375D08" w:rsidRPr="00222D8F" w:rsidRDefault="00375D08" w:rsidP="00375D08">
      <w:pPr>
        <w:pStyle w:val="Prrafodelista"/>
        <w:rPr>
          <w:sz w:val="24"/>
          <w:szCs w:val="24"/>
        </w:rPr>
      </w:pPr>
    </w:p>
    <w:p w:rsidR="002E53B1" w:rsidRPr="002E53B1" w:rsidRDefault="00316EB8" w:rsidP="00375D08">
      <w:pPr>
        <w:pStyle w:val="Prrafodelista"/>
        <w:rPr>
          <w:color w:val="737D87"/>
          <w:spacing w:val="17"/>
          <w:sz w:val="24"/>
          <w:szCs w:val="24"/>
        </w:rPr>
      </w:pPr>
      <w:r w:rsidRPr="002E53B1">
        <w:rPr>
          <w:sz w:val="24"/>
          <w:szCs w:val="24"/>
        </w:rPr>
        <w:t xml:space="preserve">En Cervecería y </w:t>
      </w:r>
      <w:proofErr w:type="spellStart"/>
      <w:r w:rsidRPr="002E53B1">
        <w:rPr>
          <w:sz w:val="24"/>
          <w:szCs w:val="24"/>
        </w:rPr>
        <w:t>Maltería</w:t>
      </w:r>
      <w:proofErr w:type="spellEnd"/>
      <w:r w:rsidRPr="002E53B1">
        <w:rPr>
          <w:sz w:val="24"/>
          <w:szCs w:val="24"/>
        </w:rPr>
        <w:t xml:space="preserve"> Quilmes tenemos el Sueño de Unir a la Gente por un Mundo Mejor y estamos comprometidos con la preservación del medio ambiente y la prosperidad de nuestras comunidades para continuar elaborando bebidas durante los próximos 100 años.</w:t>
      </w:r>
      <w:r w:rsidR="002E53B1" w:rsidRPr="002E53B1">
        <w:rPr>
          <w:color w:val="737D87"/>
          <w:spacing w:val="17"/>
          <w:sz w:val="24"/>
          <w:szCs w:val="24"/>
        </w:rPr>
        <w:t xml:space="preserve"> </w:t>
      </w:r>
    </w:p>
    <w:p w:rsidR="00375D08" w:rsidRPr="002E53B1" w:rsidRDefault="002E53B1" w:rsidP="00375D08">
      <w:pPr>
        <w:pStyle w:val="Prrafodelista"/>
        <w:rPr>
          <w:sz w:val="24"/>
          <w:szCs w:val="24"/>
        </w:rPr>
      </w:pPr>
      <w:r w:rsidRPr="002E53B1">
        <w:rPr>
          <w:spacing w:val="17"/>
          <w:sz w:val="24"/>
          <w:szCs w:val="24"/>
        </w:rPr>
        <w:t>Se trata de</w:t>
      </w:r>
      <w:r w:rsidRPr="002E53B1">
        <w:rPr>
          <w:sz w:val="24"/>
          <w:szCs w:val="24"/>
        </w:rPr>
        <w:t xml:space="preserve"> u</w:t>
      </w:r>
      <w:r w:rsidR="00183A7E" w:rsidRPr="002E53B1">
        <w:rPr>
          <w:sz w:val="24"/>
          <w:szCs w:val="24"/>
        </w:rPr>
        <w:t xml:space="preserve">n concurso de innovación abierta para acelerar y fortalecer innovaciones y nuevas tecnologías que nos permitan resolver algunos de los grandes desafíos de la humanidad y alcanzar nuestras metas planteadas en los objetivos 100+ sustentabilidad en agricultura sustentable, agua, cambio climático y energía renovable, cadena de valor y </w:t>
      </w:r>
      <w:proofErr w:type="spellStart"/>
      <w:r w:rsidR="00183A7E" w:rsidRPr="002E53B1">
        <w:rPr>
          <w:sz w:val="24"/>
          <w:szCs w:val="24"/>
        </w:rPr>
        <w:t>packaging</w:t>
      </w:r>
      <w:proofErr w:type="spellEnd"/>
      <w:r w:rsidR="00183A7E" w:rsidRPr="002E53B1">
        <w:rPr>
          <w:sz w:val="24"/>
          <w:szCs w:val="24"/>
        </w:rPr>
        <w:t xml:space="preserve"> circular</w:t>
      </w:r>
      <w:r w:rsidRPr="002E53B1">
        <w:rPr>
          <w:sz w:val="24"/>
          <w:szCs w:val="24"/>
        </w:rPr>
        <w:t>.</w:t>
      </w:r>
    </w:p>
    <w:p w:rsidR="00316EB8" w:rsidRPr="00183A7E" w:rsidRDefault="00316EB8" w:rsidP="00375D08">
      <w:pPr>
        <w:pStyle w:val="Prrafodelista"/>
        <w:rPr>
          <w:sz w:val="24"/>
          <w:szCs w:val="24"/>
        </w:rPr>
      </w:pPr>
    </w:p>
    <w:p w:rsidR="00316EB8" w:rsidRPr="00183A7E" w:rsidRDefault="00316EB8" w:rsidP="00316EB8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 xml:space="preserve">La compañía busca contribuir a los </w:t>
      </w:r>
      <w:r w:rsidRPr="00183A7E">
        <w:rPr>
          <w:b/>
          <w:sz w:val="24"/>
          <w:szCs w:val="24"/>
        </w:rPr>
        <w:t>Objetivos</w:t>
      </w:r>
      <w:r w:rsidRPr="00183A7E">
        <w:rPr>
          <w:sz w:val="24"/>
          <w:szCs w:val="24"/>
        </w:rPr>
        <w:t xml:space="preserve"> </w:t>
      </w:r>
      <w:r w:rsidRPr="00183A7E">
        <w:rPr>
          <w:b/>
          <w:sz w:val="24"/>
          <w:szCs w:val="24"/>
        </w:rPr>
        <w:t>de Desarrollo Sostenible de la ONU</w:t>
      </w:r>
      <w:r w:rsidRPr="00183A7E">
        <w:rPr>
          <w:sz w:val="24"/>
          <w:szCs w:val="24"/>
        </w:rPr>
        <w:t xml:space="preserve"> a través de nuevos compromisos desafiantes al 100% para los próximos 100 años mediante:</w:t>
      </w:r>
    </w:p>
    <w:p w:rsidR="00316EB8" w:rsidRPr="00183A7E" w:rsidRDefault="00316EB8" w:rsidP="00316EB8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83A7E">
        <w:rPr>
          <w:sz w:val="24"/>
          <w:szCs w:val="24"/>
        </w:rPr>
        <w:t>100+ Sustentabilidad</w:t>
      </w:r>
    </w:p>
    <w:p w:rsidR="00316EB8" w:rsidRPr="00183A7E" w:rsidRDefault="00316EB8" w:rsidP="00316EB8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83A7E">
        <w:rPr>
          <w:sz w:val="24"/>
          <w:szCs w:val="24"/>
        </w:rPr>
        <w:t>100+ Autenticidad</w:t>
      </w:r>
    </w:p>
    <w:p w:rsidR="00316EB8" w:rsidRPr="00183A7E" w:rsidRDefault="00316EB8" w:rsidP="00316EB8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83A7E">
        <w:rPr>
          <w:sz w:val="24"/>
          <w:szCs w:val="24"/>
        </w:rPr>
        <w:t>100+ Comunidad (Proyecto Valor y Consumo Responsable)</w:t>
      </w:r>
    </w:p>
    <w:p w:rsidR="00316EB8" w:rsidRPr="00183A7E" w:rsidRDefault="00316EB8" w:rsidP="00316EB8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83A7E">
        <w:rPr>
          <w:sz w:val="24"/>
          <w:szCs w:val="24"/>
        </w:rPr>
        <w:t>100+ Impacto Económico</w:t>
      </w:r>
    </w:p>
    <w:p w:rsidR="00316EB8" w:rsidRPr="009114AD" w:rsidRDefault="00316EB8" w:rsidP="00316EB8">
      <w:pPr>
        <w:pStyle w:val="Prrafodelista"/>
      </w:pPr>
    </w:p>
    <w:p w:rsidR="009114AD" w:rsidRPr="00183A7E" w:rsidRDefault="009114AD" w:rsidP="009114AD">
      <w:pPr>
        <w:pStyle w:val="Prrafodelista"/>
        <w:jc w:val="center"/>
        <w:rPr>
          <w:b/>
          <w:sz w:val="32"/>
          <w:szCs w:val="32"/>
        </w:rPr>
      </w:pPr>
      <w:r w:rsidRPr="00183A7E">
        <w:rPr>
          <w:b/>
          <w:sz w:val="32"/>
          <w:szCs w:val="32"/>
        </w:rPr>
        <w:t>DESAFIOS</w:t>
      </w:r>
    </w:p>
    <w:p w:rsidR="009114AD" w:rsidRPr="00183A7E" w:rsidRDefault="009114AD" w:rsidP="009114AD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 xml:space="preserve">Los seis principales desafíos estarán abiertos a toda la comunidad – científicos, emprendedores, </w:t>
      </w:r>
      <w:proofErr w:type="spellStart"/>
      <w:r w:rsidRPr="00183A7E">
        <w:rPr>
          <w:sz w:val="24"/>
          <w:szCs w:val="24"/>
        </w:rPr>
        <w:t>start</w:t>
      </w:r>
      <w:proofErr w:type="spellEnd"/>
      <w:r w:rsidRPr="00183A7E">
        <w:rPr>
          <w:sz w:val="24"/>
          <w:szCs w:val="24"/>
        </w:rPr>
        <w:t xml:space="preserve"> ups tecnológicos y estudiantes – y las soluciones se encontrarán por parte de ellos.</w:t>
      </w:r>
    </w:p>
    <w:p w:rsidR="00316EB8" w:rsidRPr="00183A7E" w:rsidRDefault="00316EB8" w:rsidP="00316EB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183A7E">
        <w:rPr>
          <w:b/>
          <w:sz w:val="24"/>
          <w:szCs w:val="24"/>
        </w:rPr>
        <w:t>Desafío Logística Sustentable</w:t>
      </w:r>
    </w:p>
    <w:p w:rsidR="00316EB8" w:rsidRPr="00183A7E" w:rsidRDefault="00316EB8" w:rsidP="00316EB8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>Creemos en un futuro de transporte limpio y seguro en todas sus formas. Con la ayuda de las nuevas tecnologías queremos expandir iniciativas de logística y transporte limpias a nuestra cadena de valor.</w:t>
      </w:r>
    </w:p>
    <w:p w:rsidR="00316EB8" w:rsidRPr="00183A7E" w:rsidRDefault="00316EB8" w:rsidP="00316EB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183A7E">
        <w:rPr>
          <w:b/>
          <w:sz w:val="24"/>
          <w:szCs w:val="24"/>
        </w:rPr>
        <w:t>Desafío Reutilización de Subproductos</w:t>
      </w:r>
    </w:p>
    <w:p w:rsidR="00316EB8" w:rsidRPr="00183A7E" w:rsidRDefault="00316EB8" w:rsidP="00316EB8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>Mediante los subproductos generados de la elaboración de la cerveza: granos y levaduras buscamos producir alimentos nutritivos, económicos y accesibles para la creciente población mundial y a nivel local.</w:t>
      </w:r>
    </w:p>
    <w:p w:rsidR="00316EB8" w:rsidRPr="00183A7E" w:rsidRDefault="00316EB8" w:rsidP="00316EB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183A7E">
        <w:rPr>
          <w:b/>
          <w:sz w:val="24"/>
          <w:szCs w:val="24"/>
        </w:rPr>
        <w:t xml:space="preserve">Desafío Fortalecimiento de </w:t>
      </w:r>
      <w:proofErr w:type="spellStart"/>
      <w:r w:rsidRPr="00183A7E">
        <w:rPr>
          <w:b/>
          <w:sz w:val="24"/>
          <w:szCs w:val="24"/>
        </w:rPr>
        <w:t>PyMes</w:t>
      </w:r>
      <w:proofErr w:type="spellEnd"/>
    </w:p>
    <w:p w:rsidR="00316EB8" w:rsidRPr="00183A7E" w:rsidRDefault="00222D8F" w:rsidP="00222D8F">
      <w:pPr>
        <w:pStyle w:val="Prrafodelista"/>
        <w:ind w:left="708"/>
        <w:rPr>
          <w:sz w:val="24"/>
          <w:szCs w:val="24"/>
        </w:rPr>
      </w:pPr>
      <w:r w:rsidRPr="00183A7E">
        <w:rPr>
          <w:sz w:val="24"/>
          <w:szCs w:val="24"/>
        </w:rPr>
        <w:t>Las pequeñas empresas desempeñan un papel fundamental impulsando el crecimiento económico y proporcionando medios de vida para las personas y sus familias.</w:t>
      </w:r>
    </w:p>
    <w:p w:rsidR="00316EB8" w:rsidRPr="00183A7E" w:rsidRDefault="00316EB8" w:rsidP="00316EB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183A7E">
        <w:rPr>
          <w:b/>
          <w:sz w:val="24"/>
          <w:szCs w:val="24"/>
        </w:rPr>
        <w:t>Desafío Agua: Cada gota cuenta</w:t>
      </w:r>
    </w:p>
    <w:p w:rsidR="00222D8F" w:rsidRPr="00183A7E" w:rsidRDefault="00222D8F" w:rsidP="00222D8F">
      <w:pPr>
        <w:pStyle w:val="Prrafodelista"/>
        <w:ind w:left="708"/>
        <w:rPr>
          <w:sz w:val="24"/>
          <w:szCs w:val="24"/>
        </w:rPr>
      </w:pPr>
      <w:r w:rsidRPr="00183A7E">
        <w:rPr>
          <w:sz w:val="24"/>
          <w:szCs w:val="24"/>
        </w:rPr>
        <w:lastRenderedPageBreak/>
        <w:t>Estamos comprometidos con el cuidado del agua y la protección de las cuencas hídricas.</w:t>
      </w:r>
    </w:p>
    <w:p w:rsidR="00316EB8" w:rsidRPr="00183A7E" w:rsidRDefault="00316EB8" w:rsidP="00316EB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183A7E">
        <w:rPr>
          <w:b/>
          <w:sz w:val="24"/>
          <w:szCs w:val="24"/>
        </w:rPr>
        <w:t>Desafío Economía Circular</w:t>
      </w:r>
    </w:p>
    <w:p w:rsidR="00222D8F" w:rsidRPr="00183A7E" w:rsidRDefault="00222D8F" w:rsidP="00222D8F">
      <w:pPr>
        <w:pStyle w:val="Prrafodelista"/>
        <w:ind w:left="708"/>
        <w:rPr>
          <w:sz w:val="24"/>
          <w:szCs w:val="24"/>
        </w:rPr>
      </w:pPr>
      <w:r w:rsidRPr="00183A7E">
        <w:rPr>
          <w:sz w:val="24"/>
          <w:szCs w:val="24"/>
        </w:rPr>
        <w:t>Estamos constantemente buscando nuevas formas de aumentar la cantidad de contenido reciclado en nuestros envases.</w:t>
      </w:r>
      <w:r w:rsidRPr="00183A7E">
        <w:rPr>
          <w:sz w:val="24"/>
          <w:szCs w:val="24"/>
        </w:rPr>
        <w:br/>
        <w:t>Creemos que existe la posibilidad de crear envases circulares completos, o casi completos, en toda nuestra cadena de valor.</w:t>
      </w:r>
    </w:p>
    <w:p w:rsidR="00316EB8" w:rsidRPr="00183A7E" w:rsidRDefault="00316EB8" w:rsidP="00316EB8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183A7E">
        <w:rPr>
          <w:b/>
          <w:sz w:val="24"/>
          <w:szCs w:val="24"/>
        </w:rPr>
        <w:t>Desafío Agro: FARMX</w:t>
      </w:r>
    </w:p>
    <w:p w:rsidR="009114AD" w:rsidRPr="00183A7E" w:rsidRDefault="00222D8F" w:rsidP="009114AD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>Es importante para nosotros tener una relación colaborativa con nuestros productores agrícolas, quienes generan los ingredientes fundamentales de nuestros productos. Queremos proporcionar acceso a herramientas y recursos que les permitan tener mejores cosechas cada año, incluyendo los últimos avances científicos y tecnológicos.</w:t>
      </w:r>
    </w:p>
    <w:p w:rsidR="009114AD" w:rsidRPr="009114AD" w:rsidRDefault="009114AD" w:rsidP="009114AD">
      <w:pPr>
        <w:pStyle w:val="Prrafodelista"/>
      </w:pPr>
    </w:p>
    <w:p w:rsidR="009114AD" w:rsidRPr="00183A7E" w:rsidRDefault="009114AD" w:rsidP="009114AD">
      <w:pPr>
        <w:pStyle w:val="Prrafodelista"/>
        <w:rPr>
          <w:sz w:val="28"/>
          <w:szCs w:val="28"/>
          <w:u w:val="single"/>
        </w:rPr>
      </w:pPr>
      <w:r w:rsidRPr="00183A7E">
        <w:rPr>
          <w:sz w:val="28"/>
          <w:szCs w:val="28"/>
          <w:u w:val="single"/>
        </w:rPr>
        <w:t>Participantes:</w:t>
      </w:r>
    </w:p>
    <w:p w:rsidR="009114AD" w:rsidRPr="00183A7E" w:rsidRDefault="009114AD" w:rsidP="009114AD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>Pueden participar equipos de 2 a 4 personas que tengan:</w:t>
      </w:r>
    </w:p>
    <w:p w:rsidR="009114AD" w:rsidRPr="00183A7E" w:rsidRDefault="009114AD" w:rsidP="009114AD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183A7E">
        <w:rPr>
          <w:sz w:val="24"/>
          <w:szCs w:val="24"/>
        </w:rPr>
        <w:t>Un emprendimiento con productos o servicios en el mercado, ingresos demostrables o clientes vigentes.</w:t>
      </w:r>
    </w:p>
    <w:p w:rsidR="009114AD" w:rsidRPr="00183A7E" w:rsidRDefault="009114AD" w:rsidP="009114AD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183A7E">
        <w:rPr>
          <w:sz w:val="24"/>
          <w:szCs w:val="24"/>
        </w:rPr>
        <w:t>Un emprendimiento en fase incipiente que al menos tenga un prototipo o Producto Mínimo Viable testeado en el mercado.</w:t>
      </w:r>
    </w:p>
    <w:p w:rsidR="009114AD" w:rsidRPr="00183A7E" w:rsidRDefault="009114AD" w:rsidP="009114AD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183A7E">
        <w:rPr>
          <w:sz w:val="24"/>
          <w:szCs w:val="24"/>
        </w:rPr>
        <w:t xml:space="preserve">El emprendimiento o </w:t>
      </w:r>
      <w:proofErr w:type="spellStart"/>
      <w:r w:rsidRPr="00183A7E">
        <w:rPr>
          <w:sz w:val="24"/>
          <w:szCs w:val="24"/>
        </w:rPr>
        <w:t>startup</w:t>
      </w:r>
      <w:proofErr w:type="spellEnd"/>
      <w:r w:rsidRPr="00183A7E">
        <w:rPr>
          <w:sz w:val="24"/>
          <w:szCs w:val="24"/>
        </w:rPr>
        <w:t xml:space="preserve"> puede estar o no legalmente constituida con personería jurídica o en fase de creación.</w:t>
      </w:r>
    </w:p>
    <w:p w:rsidR="009114AD" w:rsidRPr="00183A7E" w:rsidRDefault="009114AD" w:rsidP="009114AD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183A7E">
        <w:rPr>
          <w:sz w:val="24"/>
          <w:szCs w:val="24"/>
        </w:rPr>
        <w:t>Los participantes del concurso deben de ser mayores de edad (mayores de 18 años) y al menos uno de los participantes debe ser residente legal en Argentina.</w:t>
      </w:r>
    </w:p>
    <w:p w:rsidR="009114AD" w:rsidRPr="00183A7E" w:rsidRDefault="009114AD" w:rsidP="009114AD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>La participación de este concurso es gratuita</w:t>
      </w:r>
    </w:p>
    <w:p w:rsidR="009114AD" w:rsidRPr="009114AD" w:rsidRDefault="009114AD" w:rsidP="009114AD">
      <w:pPr>
        <w:pStyle w:val="Prrafodelista"/>
      </w:pPr>
    </w:p>
    <w:p w:rsidR="009114AD" w:rsidRPr="00183A7E" w:rsidRDefault="009114AD" w:rsidP="009114AD">
      <w:pPr>
        <w:pStyle w:val="Prrafodelista"/>
        <w:rPr>
          <w:sz w:val="28"/>
          <w:szCs w:val="28"/>
          <w:u w:val="single"/>
        </w:rPr>
      </w:pPr>
      <w:r w:rsidRPr="00183A7E">
        <w:rPr>
          <w:sz w:val="28"/>
          <w:szCs w:val="28"/>
          <w:u w:val="single"/>
        </w:rPr>
        <w:t>Tipos de Emprendimientos:</w:t>
      </w:r>
    </w:p>
    <w:p w:rsidR="009114AD" w:rsidRPr="00183A7E" w:rsidRDefault="009114AD" w:rsidP="009114AD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183A7E">
        <w:rPr>
          <w:sz w:val="24"/>
          <w:szCs w:val="24"/>
        </w:rPr>
        <w:t>Cada proyecto que postule al concurso deberá proponer una solución innovadora a alguno de los desafíos mencionados en las presentes bases y condiciones.</w:t>
      </w:r>
    </w:p>
    <w:p w:rsidR="009114AD" w:rsidRPr="00183A7E" w:rsidRDefault="009114AD" w:rsidP="009114AD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183A7E">
        <w:rPr>
          <w:sz w:val="24"/>
          <w:szCs w:val="24"/>
        </w:rPr>
        <w:t>Cada proyecto deberá demostrar que su proyecto es viable y que pueda ser realizado e implementado, mediante un Producto Mínimo Viable.</w:t>
      </w:r>
    </w:p>
    <w:p w:rsidR="009114AD" w:rsidRPr="00183A7E" w:rsidRDefault="009114AD" w:rsidP="009114AD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183A7E">
        <w:rPr>
          <w:sz w:val="24"/>
          <w:szCs w:val="24"/>
        </w:rPr>
        <w:t xml:space="preserve">El proyecto deberá poder aplicarse en Cervecería y </w:t>
      </w:r>
      <w:proofErr w:type="spellStart"/>
      <w:r w:rsidRPr="00183A7E">
        <w:rPr>
          <w:sz w:val="24"/>
          <w:szCs w:val="24"/>
        </w:rPr>
        <w:t>Maltería</w:t>
      </w:r>
      <w:proofErr w:type="spellEnd"/>
      <w:r w:rsidRPr="00183A7E">
        <w:rPr>
          <w:sz w:val="24"/>
          <w:szCs w:val="24"/>
        </w:rPr>
        <w:t xml:space="preserve"> Quilmes. Además, deberá tener posibilidades de implementarse en otras cervecerías a nivel global, en lo posible.</w:t>
      </w:r>
    </w:p>
    <w:p w:rsidR="009114AD" w:rsidRPr="00183A7E" w:rsidRDefault="009114AD" w:rsidP="009114AD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183A7E">
        <w:rPr>
          <w:sz w:val="24"/>
          <w:szCs w:val="24"/>
        </w:rPr>
        <w:t>El proyecto deberá tener identificado claramente de qué manera generará impacto ambiental y social en sí o para la cadena de valor de la compañía.</w:t>
      </w:r>
    </w:p>
    <w:p w:rsidR="00183A7E" w:rsidRPr="009114AD" w:rsidRDefault="00183A7E" w:rsidP="002E53B1">
      <w:pPr>
        <w:pStyle w:val="Prrafodelista"/>
      </w:pPr>
    </w:p>
    <w:p w:rsidR="002E53B1" w:rsidRDefault="002E53B1" w:rsidP="00183A7E">
      <w:pPr>
        <w:pStyle w:val="Prrafodelista"/>
        <w:jc w:val="center"/>
        <w:rPr>
          <w:b/>
          <w:sz w:val="32"/>
          <w:szCs w:val="32"/>
        </w:rPr>
      </w:pPr>
    </w:p>
    <w:p w:rsidR="009114AD" w:rsidRPr="00183A7E" w:rsidRDefault="009114AD" w:rsidP="00183A7E">
      <w:pPr>
        <w:pStyle w:val="Prrafodelista"/>
        <w:jc w:val="center"/>
        <w:rPr>
          <w:b/>
          <w:sz w:val="32"/>
          <w:szCs w:val="32"/>
        </w:rPr>
      </w:pPr>
      <w:r w:rsidRPr="00183A7E">
        <w:rPr>
          <w:b/>
          <w:sz w:val="32"/>
          <w:szCs w:val="32"/>
        </w:rPr>
        <w:lastRenderedPageBreak/>
        <w:t>ETAPAS DE LA POSTULACION</w:t>
      </w:r>
    </w:p>
    <w:p w:rsidR="00222D8F" w:rsidRPr="00183A7E" w:rsidRDefault="00222D8F" w:rsidP="00375D08">
      <w:pPr>
        <w:pStyle w:val="Prrafodelista"/>
        <w:rPr>
          <w:sz w:val="24"/>
          <w:szCs w:val="24"/>
        </w:rPr>
      </w:pPr>
      <w:r w:rsidRPr="00183A7E">
        <w:rPr>
          <w:b/>
          <w:sz w:val="24"/>
          <w:szCs w:val="24"/>
        </w:rPr>
        <w:t>POSTULACIÓN:</w:t>
      </w:r>
      <w:r w:rsidRPr="00183A7E">
        <w:rPr>
          <w:sz w:val="24"/>
          <w:szCs w:val="24"/>
        </w:rPr>
        <w:t xml:space="preserve"> El periodo de postulaciones al concurso estará abierto a partir de las 00:00 hs. del 17 de Septiembre hasta las 23:59 hs. del 27 de octubre de 2019. </w:t>
      </w:r>
    </w:p>
    <w:p w:rsidR="00375D08" w:rsidRPr="00183A7E" w:rsidRDefault="00222D8F" w:rsidP="00375D08">
      <w:pPr>
        <w:pStyle w:val="Prrafodelista"/>
        <w:rPr>
          <w:sz w:val="24"/>
          <w:szCs w:val="24"/>
        </w:rPr>
      </w:pPr>
      <w:r w:rsidRPr="00183A7E">
        <w:rPr>
          <w:sz w:val="24"/>
          <w:szCs w:val="24"/>
        </w:rPr>
        <w:t>Los proyectos postulantes deberán completar el formulario digital disponible para tal efecto en la página web. Todas las postulaciones serán de forma online exclusivamente</w:t>
      </w:r>
    </w:p>
    <w:p w:rsidR="00222D8F" w:rsidRPr="00183A7E" w:rsidRDefault="00222D8F" w:rsidP="00375D08">
      <w:pPr>
        <w:pStyle w:val="Prrafodelista"/>
        <w:rPr>
          <w:b/>
          <w:sz w:val="24"/>
          <w:szCs w:val="24"/>
        </w:rPr>
      </w:pPr>
    </w:p>
    <w:p w:rsidR="00375D08" w:rsidRPr="00183A7E" w:rsidRDefault="00222D8F" w:rsidP="00375D08">
      <w:pPr>
        <w:pStyle w:val="Prrafodelista"/>
        <w:rPr>
          <w:sz w:val="24"/>
          <w:szCs w:val="24"/>
        </w:rPr>
      </w:pPr>
      <w:r w:rsidRPr="00183A7E">
        <w:rPr>
          <w:b/>
          <w:sz w:val="24"/>
          <w:szCs w:val="24"/>
        </w:rPr>
        <w:t>DIFUSION DE FINALISTAS:</w:t>
      </w:r>
      <w:r w:rsidRPr="00183A7E">
        <w:rPr>
          <w:color w:val="737D87"/>
          <w:spacing w:val="17"/>
          <w:sz w:val="24"/>
          <w:szCs w:val="24"/>
        </w:rPr>
        <w:t xml:space="preserve"> </w:t>
      </w:r>
      <w:r w:rsidRPr="00183A7E">
        <w:rPr>
          <w:sz w:val="24"/>
          <w:szCs w:val="24"/>
        </w:rPr>
        <w:t xml:space="preserve">El Comité Evaluador seleccionará 6 proyectos finalistas que pasarán a la siguiente etapa del concurso. La lista de estos 6 proyectos será anunciada a través de las redes sociales de Cervecería y </w:t>
      </w:r>
      <w:proofErr w:type="spellStart"/>
      <w:r w:rsidRPr="00183A7E">
        <w:rPr>
          <w:sz w:val="24"/>
          <w:szCs w:val="24"/>
        </w:rPr>
        <w:t>Maltería</w:t>
      </w:r>
      <w:proofErr w:type="spellEnd"/>
      <w:r w:rsidRPr="00183A7E">
        <w:rPr>
          <w:sz w:val="24"/>
          <w:szCs w:val="24"/>
        </w:rPr>
        <w:t xml:space="preserve"> Quilmes y </w:t>
      </w:r>
      <w:proofErr w:type="spellStart"/>
      <w:r w:rsidRPr="00183A7E">
        <w:rPr>
          <w:sz w:val="24"/>
          <w:szCs w:val="24"/>
        </w:rPr>
        <w:t>Eklos</w:t>
      </w:r>
      <w:proofErr w:type="spellEnd"/>
      <w:r w:rsidRPr="00183A7E">
        <w:rPr>
          <w:sz w:val="24"/>
          <w:szCs w:val="24"/>
        </w:rPr>
        <w:t>, el 30 de octubre de 2019. </w:t>
      </w:r>
    </w:p>
    <w:p w:rsidR="00375D08" w:rsidRPr="00183A7E" w:rsidRDefault="00375D08" w:rsidP="00375D08">
      <w:pPr>
        <w:pStyle w:val="Prrafodelista"/>
        <w:rPr>
          <w:i/>
          <w:sz w:val="24"/>
          <w:szCs w:val="24"/>
        </w:rPr>
      </w:pPr>
    </w:p>
    <w:p w:rsidR="00222D8F" w:rsidRPr="00183A7E" w:rsidRDefault="00222D8F" w:rsidP="00375D08">
      <w:pPr>
        <w:pStyle w:val="Prrafodelista"/>
        <w:rPr>
          <w:sz w:val="24"/>
          <w:szCs w:val="24"/>
        </w:rPr>
      </w:pPr>
      <w:r w:rsidRPr="00183A7E">
        <w:rPr>
          <w:b/>
          <w:sz w:val="24"/>
          <w:szCs w:val="24"/>
        </w:rPr>
        <w:t>MENTORÍAS:</w:t>
      </w:r>
      <w:r w:rsidRPr="00183A7E">
        <w:rPr>
          <w:sz w:val="24"/>
          <w:szCs w:val="24"/>
        </w:rPr>
        <w:t xml:space="preserve"> Los equipos finalistas participarán de dos jornadas de </w:t>
      </w:r>
      <w:proofErr w:type="spellStart"/>
      <w:r w:rsidRPr="00183A7E">
        <w:rPr>
          <w:sz w:val="24"/>
          <w:szCs w:val="24"/>
        </w:rPr>
        <w:t>mentoría</w:t>
      </w:r>
      <w:proofErr w:type="spellEnd"/>
      <w:r w:rsidRPr="00183A7E">
        <w:rPr>
          <w:sz w:val="24"/>
          <w:szCs w:val="24"/>
        </w:rPr>
        <w:t xml:space="preserve"> para prepararse para el evento de presentación final. Aun no se conocen las fechas.</w:t>
      </w:r>
    </w:p>
    <w:p w:rsidR="00222D8F" w:rsidRPr="00183A7E" w:rsidRDefault="00222D8F" w:rsidP="00375D08">
      <w:pPr>
        <w:pStyle w:val="Prrafodelista"/>
        <w:rPr>
          <w:sz w:val="24"/>
          <w:szCs w:val="24"/>
        </w:rPr>
      </w:pPr>
    </w:p>
    <w:p w:rsidR="009114AD" w:rsidRPr="00183A7E" w:rsidRDefault="00222D8F" w:rsidP="009114AD">
      <w:pPr>
        <w:pStyle w:val="Prrafodelista"/>
        <w:rPr>
          <w:sz w:val="24"/>
          <w:szCs w:val="24"/>
        </w:rPr>
      </w:pPr>
      <w:r w:rsidRPr="00183A7E">
        <w:rPr>
          <w:b/>
          <w:sz w:val="24"/>
          <w:szCs w:val="24"/>
        </w:rPr>
        <w:t>PREMIACIÓN:</w:t>
      </w:r>
      <w:r w:rsidRPr="00183A7E">
        <w:rPr>
          <w:sz w:val="24"/>
          <w:szCs w:val="24"/>
        </w:rPr>
        <w:t xml:space="preserve"> Cada equipo tendrá 4 minutos para presentar su proyecto, el desafío que busca solucionar y su modelo de negocio. Luego de las presentaciones, el jurado seleccionará al proyecto ganador.</w:t>
      </w:r>
      <w:r w:rsidR="009114AD" w:rsidRPr="00183A7E">
        <w:rPr>
          <w:sz w:val="24"/>
          <w:szCs w:val="24"/>
        </w:rPr>
        <w:t xml:space="preserve"> El evento se realizará el 20 de noviembre de 2019.</w:t>
      </w:r>
    </w:p>
    <w:p w:rsidR="00183A7E" w:rsidRPr="00183A7E" w:rsidRDefault="00183A7E" w:rsidP="009114AD">
      <w:pPr>
        <w:pStyle w:val="Prrafodelista"/>
        <w:rPr>
          <w:sz w:val="24"/>
          <w:szCs w:val="24"/>
          <w:u w:val="single"/>
        </w:rPr>
      </w:pPr>
    </w:p>
    <w:p w:rsidR="00183A7E" w:rsidRPr="00183A7E" w:rsidRDefault="009114AD" w:rsidP="00183A7E">
      <w:pPr>
        <w:pStyle w:val="Prrafodelista"/>
        <w:rPr>
          <w:sz w:val="24"/>
          <w:szCs w:val="24"/>
          <w:u w:val="single"/>
        </w:rPr>
      </w:pPr>
      <w:r w:rsidRPr="00183A7E">
        <w:rPr>
          <w:sz w:val="24"/>
          <w:szCs w:val="24"/>
          <w:u w:val="single"/>
        </w:rPr>
        <w:t>El mejor proyecto seleccionado tendrá la oportunidad de:</w:t>
      </w:r>
    </w:p>
    <w:p w:rsidR="009114AD" w:rsidRPr="00183A7E" w:rsidRDefault="009114AD" w:rsidP="009114A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83A7E">
        <w:rPr>
          <w:sz w:val="24"/>
          <w:szCs w:val="24"/>
        </w:rPr>
        <w:t>Viaje todo pago a Brasil para participar del programa regional del concurso (pasajes de avión, estadía, comidas).</w:t>
      </w:r>
    </w:p>
    <w:p w:rsidR="009114AD" w:rsidRPr="00183A7E" w:rsidRDefault="009114AD" w:rsidP="009114A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83A7E">
        <w:rPr>
          <w:sz w:val="24"/>
          <w:szCs w:val="24"/>
        </w:rPr>
        <w:t xml:space="preserve">Participar del programa regional del concurso </w:t>
      </w:r>
      <w:proofErr w:type="spellStart"/>
      <w:r w:rsidRPr="00183A7E">
        <w:rPr>
          <w:sz w:val="24"/>
          <w:szCs w:val="24"/>
        </w:rPr>
        <w:t>Accelerator</w:t>
      </w:r>
      <w:proofErr w:type="spellEnd"/>
      <w:r w:rsidRPr="00183A7E">
        <w:rPr>
          <w:sz w:val="24"/>
          <w:szCs w:val="24"/>
        </w:rPr>
        <w:t xml:space="preserve"> 100+ por 100 Mil Reales.</w:t>
      </w:r>
    </w:p>
    <w:p w:rsidR="00375D08" w:rsidRPr="00183A7E" w:rsidRDefault="009114AD" w:rsidP="009114AD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83A7E">
        <w:rPr>
          <w:sz w:val="24"/>
          <w:szCs w:val="24"/>
        </w:rPr>
        <w:t xml:space="preserve">Participar del programa global del concurso </w:t>
      </w:r>
      <w:proofErr w:type="spellStart"/>
      <w:r w:rsidRPr="00183A7E">
        <w:rPr>
          <w:sz w:val="24"/>
          <w:szCs w:val="24"/>
        </w:rPr>
        <w:t>Accelerator</w:t>
      </w:r>
      <w:proofErr w:type="spellEnd"/>
      <w:r w:rsidRPr="00183A7E">
        <w:rPr>
          <w:sz w:val="24"/>
          <w:szCs w:val="24"/>
        </w:rPr>
        <w:t xml:space="preserve"> 100+.</w:t>
      </w:r>
    </w:p>
    <w:p w:rsidR="00375D08" w:rsidRPr="00183A7E" w:rsidRDefault="00375D08" w:rsidP="00375D08">
      <w:pPr>
        <w:pStyle w:val="Prrafodelista"/>
        <w:rPr>
          <w:i/>
          <w:sz w:val="24"/>
          <w:szCs w:val="24"/>
        </w:rPr>
      </w:pPr>
    </w:p>
    <w:p w:rsidR="00375D08" w:rsidRPr="00183A7E" w:rsidRDefault="009114AD" w:rsidP="009114AD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183A7E">
        <w:rPr>
          <w:sz w:val="24"/>
          <w:szCs w:val="24"/>
        </w:rPr>
        <w:t xml:space="preserve">Inscripción en </w:t>
      </w:r>
      <w:hyperlink r:id="rId5" w:history="1">
        <w:r w:rsidRPr="00183A7E">
          <w:rPr>
            <w:rStyle w:val="Hipervnculo"/>
            <w:sz w:val="24"/>
            <w:szCs w:val="24"/>
          </w:rPr>
          <w:t>https://eklos.com.ar/registrar</w:t>
        </w:r>
      </w:hyperlink>
    </w:p>
    <w:p w:rsidR="00375D08" w:rsidRPr="00375D08" w:rsidRDefault="00375D08" w:rsidP="00375D08">
      <w:pPr>
        <w:rPr>
          <w:sz w:val="24"/>
          <w:szCs w:val="24"/>
        </w:rPr>
      </w:pPr>
    </w:p>
    <w:sectPr w:rsidR="00375D08" w:rsidRPr="00375D08" w:rsidSect="00CE3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0285"/>
    <w:multiLevelType w:val="multilevel"/>
    <w:tmpl w:val="B180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96950"/>
    <w:multiLevelType w:val="multilevel"/>
    <w:tmpl w:val="D0A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1527D"/>
    <w:multiLevelType w:val="multilevel"/>
    <w:tmpl w:val="93B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50E6A"/>
    <w:multiLevelType w:val="hybridMultilevel"/>
    <w:tmpl w:val="7BC0E9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80D91"/>
    <w:multiLevelType w:val="multilevel"/>
    <w:tmpl w:val="3B04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D0FA4"/>
    <w:multiLevelType w:val="multilevel"/>
    <w:tmpl w:val="85D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C6951"/>
    <w:multiLevelType w:val="hybridMultilevel"/>
    <w:tmpl w:val="2A00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F4689"/>
    <w:multiLevelType w:val="hybridMultilevel"/>
    <w:tmpl w:val="ED7655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75D08"/>
    <w:rsid w:val="00183A7E"/>
    <w:rsid w:val="00222D8F"/>
    <w:rsid w:val="002E53B1"/>
    <w:rsid w:val="00316EB8"/>
    <w:rsid w:val="00375D08"/>
    <w:rsid w:val="009114AD"/>
    <w:rsid w:val="00CE35C6"/>
    <w:rsid w:val="00D4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C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0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5D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klos.com.ar/regist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</dc:creator>
  <cp:lastModifiedBy>Florencia</cp:lastModifiedBy>
  <cp:revision>1</cp:revision>
  <dcterms:created xsi:type="dcterms:W3CDTF">2019-10-09T12:41:00Z</dcterms:created>
  <dcterms:modified xsi:type="dcterms:W3CDTF">2019-10-09T13:47:00Z</dcterms:modified>
</cp:coreProperties>
</file>