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B4" w:rsidRPr="005842E3" w:rsidRDefault="003B69A2" w:rsidP="007549B4">
      <w:bookmarkStart w:id="0" w:name="_GoBack"/>
      <w:bookmarkEnd w:id="0"/>
      <w:r w:rsidRPr="005842E3">
        <w:rPr>
          <w:noProof/>
          <w:lang w:val="es-AR" w:eastAsia="es-AR"/>
        </w:rPr>
        <mc:AlternateContent>
          <mc:Choice Requires="wps">
            <w:drawing>
              <wp:anchor distT="0" distB="0" distL="114300" distR="114300" simplePos="0" relativeHeight="251659264" behindDoc="0" locked="0" layoutInCell="1" allowOverlap="1" wp14:anchorId="2158CC41" wp14:editId="66A0A032">
                <wp:simplePos x="0" y="0"/>
                <wp:positionH relativeFrom="column">
                  <wp:posOffset>2938145</wp:posOffset>
                </wp:positionH>
                <wp:positionV relativeFrom="paragraph">
                  <wp:posOffset>-73025</wp:posOffset>
                </wp:positionV>
                <wp:extent cx="3879215" cy="451485"/>
                <wp:effectExtent l="0" t="0" r="21590" b="2540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451485"/>
                        </a:xfrm>
                        <a:prstGeom prst="rect">
                          <a:avLst/>
                        </a:prstGeom>
                        <a:solidFill>
                          <a:srgbClr val="FFFFFF"/>
                        </a:solidFill>
                        <a:ln w="9525">
                          <a:solidFill>
                            <a:srgbClr val="000000"/>
                          </a:solidFill>
                          <a:miter lim="800000"/>
                          <a:headEnd/>
                          <a:tailEnd/>
                        </a:ln>
                      </wps:spPr>
                      <wps:txbx>
                        <w:txbxContent>
                          <w:p w:rsidR="00BE2693" w:rsidRPr="00DA0868" w:rsidRDefault="00BE2693" w:rsidP="007549B4">
                            <w:pPr>
                              <w:jc w:val="center"/>
                              <w:rPr>
                                <w:b/>
                                <w:sz w:val="24"/>
                                <w:szCs w:val="24"/>
                                <w:lang w:val="es-AR"/>
                              </w:rPr>
                            </w:pPr>
                            <w:r w:rsidRPr="00291915">
                              <w:rPr>
                                <w:b/>
                                <w:sz w:val="24"/>
                                <w:szCs w:val="24"/>
                                <w:lang w:val="es-AR"/>
                              </w:rPr>
                              <w:t>NÓMINA DE ASIGNATURAS ELECTIVA</w:t>
                            </w:r>
                            <w:r>
                              <w:rPr>
                                <w:b/>
                                <w:sz w:val="24"/>
                                <w:szCs w:val="24"/>
                                <w:lang w:val="es-AR"/>
                              </w:rPr>
                              <w:t>S FHUC</w:t>
                            </w:r>
                            <w:r>
                              <w:rPr>
                                <w:b/>
                                <w:sz w:val="24"/>
                                <w:szCs w:val="24"/>
                                <w:lang w:val="es-AR"/>
                              </w:rPr>
                              <w:cr/>
                              <w:t>SEGUNDO CUATRIMESTRE 2019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31.35pt;margin-top:-5.75pt;width:305.45pt;height:35.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">
                <v:textbox style="mso-fit-shape-to-text:t">
                  <w:txbxContent>
                    <w:p w:rsidR="00BE2693" w:rsidRPr="00DA0868" w:rsidRDefault="00BE2693" w:rsidP="007549B4">
                      <w:pPr>
                        <w:jc w:val="center"/>
                        <w:rPr>
                          <w:b/>
                          <w:sz w:val="24"/>
                          <w:szCs w:val="24"/>
                          <w:lang w:val="es-AR"/>
                        </w:rPr>
                      </w:pPr>
                      <w:r w:rsidRPr="00291915">
                        <w:rPr>
                          <w:b/>
                          <w:sz w:val="24"/>
                          <w:szCs w:val="24"/>
                          <w:lang w:val="es-AR"/>
                        </w:rPr>
                        <w:t>NÓMINA DE ASIGNATURAS ELECTIVA</w:t>
                      </w:r>
                      <w:r>
                        <w:rPr>
                          <w:b/>
                          <w:sz w:val="24"/>
                          <w:szCs w:val="24"/>
                          <w:lang w:val="es-AR"/>
                        </w:rPr>
                        <w:t>S FHUC</w:t>
                      </w:r>
                      <w:r>
                        <w:rPr>
                          <w:b/>
                          <w:sz w:val="24"/>
                          <w:szCs w:val="24"/>
                          <w:lang w:val="es-AR"/>
                        </w:rPr>
                        <w:cr/>
                        <w:t>SEGUNDO CUATRIMESTRE 2019</w:t>
                      </w:r>
                    </w:p>
                  </w:txbxContent>
                </v:textbox>
              </v:shape>
            </w:pict>
          </mc:Fallback>
        </mc:AlternateContent>
      </w:r>
    </w:p>
    <w:p w:rsidR="007549B4" w:rsidRPr="005842E3" w:rsidRDefault="007549B4" w:rsidP="007549B4"/>
    <w:p w:rsidR="007549B4" w:rsidRPr="005842E3" w:rsidRDefault="007549B4" w:rsidP="007549B4"/>
    <w:p w:rsidR="007549B4" w:rsidRPr="005842E3" w:rsidRDefault="007549B4" w:rsidP="007549B4"/>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2812"/>
        <w:gridCol w:w="2415"/>
        <w:gridCol w:w="93"/>
        <w:gridCol w:w="897"/>
        <w:gridCol w:w="1006"/>
        <w:gridCol w:w="1582"/>
        <w:gridCol w:w="5775"/>
      </w:tblGrid>
      <w:tr w:rsidR="00195B29" w:rsidRPr="005842E3" w:rsidTr="00990611">
        <w:trPr>
          <w:trHeight w:val="1114"/>
          <w:jc w:val="center"/>
        </w:trPr>
        <w:tc>
          <w:tcPr>
            <w:tcW w:w="448" w:type="pct"/>
          </w:tcPr>
          <w:p w:rsidR="0020479F" w:rsidRPr="005842E3" w:rsidRDefault="0020479F" w:rsidP="0067676A">
            <w:pPr>
              <w:jc w:val="center"/>
              <w:rPr>
                <w:b/>
              </w:rPr>
            </w:pPr>
          </w:p>
          <w:p w:rsidR="0067676A" w:rsidRPr="005842E3" w:rsidRDefault="0067676A" w:rsidP="0067676A">
            <w:pPr>
              <w:jc w:val="center"/>
              <w:rPr>
                <w:b/>
              </w:rPr>
            </w:pPr>
            <w:r w:rsidRPr="005842E3">
              <w:rPr>
                <w:b/>
              </w:rPr>
              <w:t xml:space="preserve">Unidad Académica </w:t>
            </w:r>
          </w:p>
        </w:tc>
        <w:tc>
          <w:tcPr>
            <w:tcW w:w="878" w:type="pct"/>
          </w:tcPr>
          <w:p w:rsidR="0020479F" w:rsidRPr="005842E3" w:rsidRDefault="0020479F" w:rsidP="0067676A">
            <w:pPr>
              <w:jc w:val="center"/>
              <w:rPr>
                <w:b/>
              </w:rPr>
            </w:pPr>
          </w:p>
          <w:p w:rsidR="0067676A" w:rsidRPr="005842E3" w:rsidRDefault="0067676A" w:rsidP="0067676A">
            <w:pPr>
              <w:jc w:val="center"/>
              <w:rPr>
                <w:b/>
              </w:rPr>
            </w:pPr>
            <w:r w:rsidRPr="005842E3">
              <w:rPr>
                <w:b/>
              </w:rPr>
              <w:t>Asignatura</w:t>
            </w:r>
          </w:p>
        </w:tc>
        <w:tc>
          <w:tcPr>
            <w:tcW w:w="754" w:type="pct"/>
          </w:tcPr>
          <w:p w:rsidR="0020479F" w:rsidRPr="005842E3" w:rsidRDefault="0020479F" w:rsidP="001E0162">
            <w:pPr>
              <w:jc w:val="center"/>
              <w:rPr>
                <w:b/>
              </w:rPr>
            </w:pPr>
          </w:p>
          <w:p w:rsidR="0067676A" w:rsidRPr="005842E3" w:rsidRDefault="0067676A" w:rsidP="001E0162">
            <w:pPr>
              <w:jc w:val="center"/>
              <w:rPr>
                <w:b/>
              </w:rPr>
            </w:pPr>
            <w:r w:rsidRPr="005842E3">
              <w:rPr>
                <w:b/>
              </w:rPr>
              <w:t>Docente responsable</w:t>
            </w:r>
          </w:p>
        </w:tc>
        <w:tc>
          <w:tcPr>
            <w:tcW w:w="309" w:type="pct"/>
            <w:gridSpan w:val="2"/>
          </w:tcPr>
          <w:p w:rsidR="0067676A" w:rsidRPr="005842E3" w:rsidRDefault="0067676A" w:rsidP="00FF6675">
            <w:pPr>
              <w:jc w:val="center"/>
              <w:rPr>
                <w:b/>
              </w:rPr>
            </w:pPr>
            <w:r w:rsidRPr="005842E3">
              <w:rPr>
                <w:b/>
              </w:rPr>
              <w:t>Carga Horaria Semanal</w:t>
            </w:r>
          </w:p>
        </w:tc>
        <w:tc>
          <w:tcPr>
            <w:tcW w:w="314" w:type="pct"/>
          </w:tcPr>
          <w:p w:rsidR="0067676A" w:rsidRPr="005842E3" w:rsidRDefault="0067676A" w:rsidP="00FF6675">
            <w:pPr>
              <w:jc w:val="center"/>
              <w:rPr>
                <w:b/>
              </w:rPr>
            </w:pPr>
            <w:r w:rsidRPr="005842E3">
              <w:rPr>
                <w:b/>
              </w:rPr>
              <w:t>Carga Horaria</w:t>
            </w:r>
          </w:p>
          <w:p w:rsidR="0067676A" w:rsidRPr="005842E3" w:rsidRDefault="0067676A" w:rsidP="00FF6675">
            <w:pPr>
              <w:jc w:val="center"/>
              <w:rPr>
                <w:b/>
              </w:rPr>
            </w:pPr>
            <w:r w:rsidRPr="005842E3">
              <w:rPr>
                <w:b/>
              </w:rPr>
              <w:t>Total</w:t>
            </w:r>
          </w:p>
        </w:tc>
        <w:tc>
          <w:tcPr>
            <w:tcW w:w="494" w:type="pct"/>
          </w:tcPr>
          <w:p w:rsidR="0020479F" w:rsidRPr="005842E3" w:rsidRDefault="0020479F" w:rsidP="001E0162">
            <w:pPr>
              <w:rPr>
                <w:b/>
              </w:rPr>
            </w:pPr>
          </w:p>
          <w:p w:rsidR="0067676A" w:rsidRPr="005842E3" w:rsidRDefault="0067676A" w:rsidP="00FF6675">
            <w:pPr>
              <w:jc w:val="center"/>
              <w:rPr>
                <w:b/>
              </w:rPr>
            </w:pPr>
            <w:r w:rsidRPr="005842E3">
              <w:rPr>
                <w:b/>
              </w:rPr>
              <w:t>Cupo de Alumnos</w:t>
            </w:r>
          </w:p>
        </w:tc>
        <w:tc>
          <w:tcPr>
            <w:tcW w:w="1803" w:type="pct"/>
          </w:tcPr>
          <w:p w:rsidR="0020479F" w:rsidRPr="005842E3" w:rsidRDefault="0020479F" w:rsidP="001E0162">
            <w:pPr>
              <w:jc w:val="center"/>
              <w:rPr>
                <w:b/>
              </w:rPr>
            </w:pPr>
          </w:p>
          <w:p w:rsidR="0067676A" w:rsidRPr="005842E3" w:rsidRDefault="0067676A" w:rsidP="001E0162">
            <w:pPr>
              <w:jc w:val="center"/>
              <w:rPr>
                <w:b/>
              </w:rPr>
            </w:pPr>
            <w:r w:rsidRPr="005842E3">
              <w:rPr>
                <w:b/>
              </w:rPr>
              <w:t>Contenidos Mínimos</w:t>
            </w:r>
          </w:p>
        </w:tc>
      </w:tr>
      <w:tr w:rsidR="00195B29" w:rsidRPr="005842E3" w:rsidTr="00990611">
        <w:trPr>
          <w:jc w:val="center"/>
        </w:trPr>
        <w:tc>
          <w:tcPr>
            <w:tcW w:w="448" w:type="pct"/>
          </w:tcPr>
          <w:p w:rsidR="00F03457" w:rsidRPr="002B65F0" w:rsidRDefault="00F03457" w:rsidP="0020479F">
            <w:pPr>
              <w:jc w:val="center"/>
              <w:rPr>
                <w:highlight w:val="yellow"/>
              </w:rPr>
            </w:pPr>
          </w:p>
        </w:tc>
        <w:tc>
          <w:tcPr>
            <w:tcW w:w="878" w:type="pct"/>
          </w:tcPr>
          <w:p w:rsidR="0067676A" w:rsidRPr="002B65F0" w:rsidRDefault="0067676A" w:rsidP="0020479F">
            <w:pPr>
              <w:rPr>
                <w:highlight w:val="yellow"/>
              </w:rPr>
            </w:pPr>
          </w:p>
        </w:tc>
        <w:tc>
          <w:tcPr>
            <w:tcW w:w="754" w:type="pct"/>
          </w:tcPr>
          <w:p w:rsidR="0067676A" w:rsidRPr="002B65F0" w:rsidRDefault="0067676A" w:rsidP="0020479F">
            <w:pPr>
              <w:rPr>
                <w:highlight w:val="yellow"/>
              </w:rPr>
            </w:pPr>
          </w:p>
        </w:tc>
        <w:tc>
          <w:tcPr>
            <w:tcW w:w="309" w:type="pct"/>
            <w:gridSpan w:val="2"/>
          </w:tcPr>
          <w:p w:rsidR="0067676A" w:rsidRPr="002B65F0" w:rsidRDefault="0067676A" w:rsidP="00FF6675">
            <w:pPr>
              <w:jc w:val="center"/>
              <w:rPr>
                <w:highlight w:val="yellow"/>
              </w:rPr>
            </w:pPr>
          </w:p>
        </w:tc>
        <w:tc>
          <w:tcPr>
            <w:tcW w:w="314" w:type="pct"/>
          </w:tcPr>
          <w:p w:rsidR="0067676A" w:rsidRPr="002B65F0" w:rsidRDefault="0067676A" w:rsidP="00FF6675">
            <w:pPr>
              <w:jc w:val="center"/>
              <w:rPr>
                <w:highlight w:val="yellow"/>
              </w:rPr>
            </w:pPr>
          </w:p>
        </w:tc>
        <w:tc>
          <w:tcPr>
            <w:tcW w:w="494" w:type="pct"/>
          </w:tcPr>
          <w:p w:rsidR="0067676A" w:rsidRPr="002B65F0" w:rsidRDefault="0067676A" w:rsidP="00195B29">
            <w:pPr>
              <w:rPr>
                <w:highlight w:val="yellow"/>
              </w:rPr>
            </w:pPr>
          </w:p>
        </w:tc>
        <w:tc>
          <w:tcPr>
            <w:tcW w:w="1803" w:type="pct"/>
          </w:tcPr>
          <w:p w:rsidR="0067676A" w:rsidRPr="002B65F0" w:rsidRDefault="0067676A" w:rsidP="0020479F">
            <w:pPr>
              <w:jc w:val="both"/>
              <w:rPr>
                <w:highlight w:val="yellow"/>
              </w:rPr>
            </w:pPr>
          </w:p>
        </w:tc>
      </w:tr>
      <w:tr w:rsidR="00195B29" w:rsidRPr="005842E3" w:rsidTr="00990611">
        <w:trPr>
          <w:jc w:val="center"/>
        </w:trPr>
        <w:tc>
          <w:tcPr>
            <w:tcW w:w="448" w:type="pct"/>
          </w:tcPr>
          <w:p w:rsidR="0067676A" w:rsidRPr="005842E3" w:rsidRDefault="0020479F" w:rsidP="0020479F">
            <w:pPr>
              <w:jc w:val="center"/>
            </w:pPr>
            <w:r w:rsidRPr="005842E3">
              <w:t>FHUC</w:t>
            </w:r>
          </w:p>
        </w:tc>
        <w:tc>
          <w:tcPr>
            <w:tcW w:w="878" w:type="pct"/>
          </w:tcPr>
          <w:p w:rsidR="0067676A" w:rsidRPr="005842E3" w:rsidRDefault="00FC3C62" w:rsidP="0020479F">
            <w:r w:rsidRPr="005842E3">
              <w:t xml:space="preserve">Seminario de </w:t>
            </w:r>
            <w:r w:rsidR="0067676A" w:rsidRPr="005842E3">
              <w:t>Filosofía de las</w:t>
            </w:r>
            <w:r w:rsidR="0020479F" w:rsidRPr="005842E3">
              <w:t xml:space="preserve"> </w:t>
            </w:r>
            <w:r w:rsidR="0067676A" w:rsidRPr="005842E3">
              <w:t>Ciencias Sociales</w:t>
            </w:r>
          </w:p>
        </w:tc>
        <w:tc>
          <w:tcPr>
            <w:tcW w:w="754" w:type="pct"/>
          </w:tcPr>
          <w:p w:rsidR="0020479F" w:rsidRPr="005842E3" w:rsidRDefault="0020479F" w:rsidP="0020479F">
            <w:r w:rsidRPr="005842E3">
              <w:t xml:space="preserve">Prof. Horacio </w:t>
            </w:r>
            <w:proofErr w:type="spellStart"/>
            <w:r w:rsidRPr="005842E3">
              <w:t>Banega</w:t>
            </w:r>
            <w:proofErr w:type="spellEnd"/>
          </w:p>
          <w:p w:rsidR="0067676A" w:rsidRPr="005842E3" w:rsidRDefault="0020479F" w:rsidP="0020479F">
            <w:r w:rsidRPr="005842E3">
              <w:t xml:space="preserve">Prof. Griselda </w:t>
            </w:r>
            <w:proofErr w:type="spellStart"/>
            <w:r w:rsidRPr="005842E3">
              <w:t>Parera</w:t>
            </w:r>
            <w:proofErr w:type="spellEnd"/>
          </w:p>
        </w:tc>
        <w:tc>
          <w:tcPr>
            <w:tcW w:w="309" w:type="pct"/>
            <w:gridSpan w:val="2"/>
          </w:tcPr>
          <w:p w:rsidR="0067676A" w:rsidRPr="005842E3" w:rsidRDefault="0020479F" w:rsidP="00FF6675">
            <w:pPr>
              <w:jc w:val="center"/>
            </w:pPr>
            <w:r w:rsidRPr="005842E3">
              <w:t xml:space="preserve">5 </w:t>
            </w:r>
            <w:proofErr w:type="spellStart"/>
            <w:r w:rsidRPr="005842E3">
              <w:t>hs</w:t>
            </w:r>
            <w:proofErr w:type="spellEnd"/>
          </w:p>
        </w:tc>
        <w:tc>
          <w:tcPr>
            <w:tcW w:w="314" w:type="pct"/>
          </w:tcPr>
          <w:p w:rsidR="0067676A" w:rsidRPr="005842E3" w:rsidRDefault="0020479F" w:rsidP="00FF6675">
            <w:pPr>
              <w:jc w:val="center"/>
            </w:pPr>
            <w:r w:rsidRPr="005842E3">
              <w:t>75hs</w:t>
            </w:r>
          </w:p>
        </w:tc>
        <w:tc>
          <w:tcPr>
            <w:tcW w:w="494" w:type="pct"/>
          </w:tcPr>
          <w:p w:rsidR="0067676A" w:rsidRPr="005842E3" w:rsidRDefault="0020479F" w:rsidP="0020479F">
            <w:pPr>
              <w:jc w:val="center"/>
            </w:pPr>
            <w:r w:rsidRPr="005842E3">
              <w:t>Veinte (20)</w:t>
            </w:r>
          </w:p>
        </w:tc>
        <w:tc>
          <w:tcPr>
            <w:tcW w:w="1803" w:type="pct"/>
          </w:tcPr>
          <w:p w:rsidR="0067676A" w:rsidRPr="005842E3" w:rsidRDefault="0020479F" w:rsidP="0020479F">
            <w:r w:rsidRPr="005842E3">
              <w:t>La materia se propone demarcar un conjunto de problemas centrales de la epistemol</w:t>
            </w:r>
            <w:r w:rsidR="00195B29" w:rsidRPr="005842E3">
              <w:t xml:space="preserve">ogía de las ciencias sociales. </w:t>
            </w:r>
            <w:r w:rsidRPr="005842E3">
              <w:t>Profundizar las diferentes posiciones epistemológicas en relación a dichos problemas.  Ejemplificar problemas centrales de la epistemol</w:t>
            </w:r>
            <w:r w:rsidR="007C055D" w:rsidRPr="005842E3">
              <w:t xml:space="preserve">ogía en el campo de las teorías </w:t>
            </w:r>
            <w:r w:rsidRPr="005842E3">
              <w:t>socia</w:t>
            </w:r>
            <w:r w:rsidR="009404D9" w:rsidRPr="005842E3">
              <w:t>les. (</w:t>
            </w:r>
            <w:proofErr w:type="spellStart"/>
            <w:r w:rsidR="009404D9" w:rsidRPr="005842E3">
              <w:t>Schutz</w:t>
            </w:r>
            <w:proofErr w:type="spellEnd"/>
            <w:r w:rsidR="009404D9" w:rsidRPr="005842E3">
              <w:t xml:space="preserve">, </w:t>
            </w:r>
            <w:proofErr w:type="spellStart"/>
            <w:r w:rsidR="009404D9" w:rsidRPr="005842E3">
              <w:t>Gadamer</w:t>
            </w:r>
            <w:proofErr w:type="spellEnd"/>
            <w:r w:rsidR="009404D9" w:rsidRPr="005842E3">
              <w:t xml:space="preserve">, </w:t>
            </w:r>
            <w:proofErr w:type="spellStart"/>
            <w:r w:rsidR="009404D9" w:rsidRPr="005842E3">
              <w:t>Giddens</w:t>
            </w:r>
            <w:proofErr w:type="spellEnd"/>
            <w:r w:rsidR="009404D9" w:rsidRPr="005842E3">
              <w:t xml:space="preserve">, </w:t>
            </w:r>
            <w:r w:rsidRPr="005842E3">
              <w:t>Bourdieu). Favorecer el análisis y la reflexión crítica sobre las temáticas y posiciones desarrolladas. Colaborar en el desarrollo de procedimientos conceptuales y metodológicos adecuados para el abordaje de las problemáticas epistemológicas en el campo de las teorizaciones sociales.</w:t>
            </w:r>
          </w:p>
        </w:tc>
      </w:tr>
      <w:tr w:rsidR="00195B29" w:rsidRPr="005842E3" w:rsidTr="00990611">
        <w:trPr>
          <w:jc w:val="center"/>
        </w:trPr>
        <w:tc>
          <w:tcPr>
            <w:tcW w:w="448" w:type="pct"/>
          </w:tcPr>
          <w:p w:rsidR="0067676A" w:rsidRPr="005842E3" w:rsidRDefault="0020479F" w:rsidP="0020479F">
            <w:pPr>
              <w:jc w:val="center"/>
            </w:pPr>
            <w:r w:rsidRPr="005842E3">
              <w:t xml:space="preserve">FHUC </w:t>
            </w:r>
          </w:p>
        </w:tc>
        <w:tc>
          <w:tcPr>
            <w:tcW w:w="878" w:type="pct"/>
          </w:tcPr>
          <w:p w:rsidR="0020479F" w:rsidRPr="005842E3" w:rsidRDefault="0020479F" w:rsidP="0020479F">
            <w:r w:rsidRPr="005842E3">
              <w:t>Taller de Educación para la</w:t>
            </w:r>
          </w:p>
          <w:p w:rsidR="0067676A" w:rsidRPr="005842E3" w:rsidRDefault="0020479F" w:rsidP="0020479F">
            <w:r w:rsidRPr="005842E3">
              <w:t>Salud (Educación Sexual y Prevención de adicciones)</w:t>
            </w:r>
          </w:p>
        </w:tc>
        <w:tc>
          <w:tcPr>
            <w:tcW w:w="754" w:type="pct"/>
          </w:tcPr>
          <w:p w:rsidR="0067676A" w:rsidRPr="005842E3" w:rsidRDefault="00195B29" w:rsidP="00195B29">
            <w:r w:rsidRPr="005842E3">
              <w:t>P</w:t>
            </w:r>
            <w:r w:rsidR="0020479F" w:rsidRPr="005842E3">
              <w:t xml:space="preserve">rof. Ma. Laura </w:t>
            </w:r>
            <w:proofErr w:type="spellStart"/>
            <w:r w:rsidR="0020479F" w:rsidRPr="005842E3">
              <w:t>Birri</w:t>
            </w:r>
            <w:proofErr w:type="spellEnd"/>
          </w:p>
          <w:p w:rsidR="00BE2693" w:rsidRPr="005842E3" w:rsidRDefault="00BE2693" w:rsidP="00195B29">
            <w:r w:rsidRPr="005842E3">
              <w:t xml:space="preserve">Prof. Ana </w:t>
            </w:r>
            <w:proofErr w:type="spellStart"/>
            <w:r w:rsidRPr="005842E3">
              <w:t>Cerrudo</w:t>
            </w:r>
            <w:proofErr w:type="spellEnd"/>
          </w:p>
        </w:tc>
        <w:tc>
          <w:tcPr>
            <w:tcW w:w="309" w:type="pct"/>
            <w:gridSpan w:val="2"/>
          </w:tcPr>
          <w:p w:rsidR="0067676A" w:rsidRPr="005842E3" w:rsidRDefault="0020479F" w:rsidP="00FF6675">
            <w:pPr>
              <w:jc w:val="center"/>
            </w:pPr>
            <w:r w:rsidRPr="005842E3">
              <w:t xml:space="preserve">3 </w:t>
            </w:r>
            <w:proofErr w:type="spellStart"/>
            <w:r w:rsidRPr="005842E3">
              <w:t>hs</w:t>
            </w:r>
            <w:proofErr w:type="spellEnd"/>
          </w:p>
        </w:tc>
        <w:tc>
          <w:tcPr>
            <w:tcW w:w="314" w:type="pct"/>
          </w:tcPr>
          <w:p w:rsidR="0067676A" w:rsidRPr="005842E3" w:rsidRDefault="0020479F" w:rsidP="00FF6675">
            <w:pPr>
              <w:jc w:val="center"/>
            </w:pPr>
            <w:r w:rsidRPr="005842E3">
              <w:t xml:space="preserve">60 </w:t>
            </w:r>
            <w:proofErr w:type="spellStart"/>
            <w:r w:rsidRPr="005842E3">
              <w:t>hs</w:t>
            </w:r>
            <w:proofErr w:type="spellEnd"/>
          </w:p>
        </w:tc>
        <w:tc>
          <w:tcPr>
            <w:tcW w:w="494" w:type="pct"/>
          </w:tcPr>
          <w:p w:rsidR="0067676A" w:rsidRPr="005842E3" w:rsidRDefault="0020479F" w:rsidP="0020479F">
            <w:pPr>
              <w:jc w:val="center"/>
            </w:pPr>
            <w:r w:rsidRPr="005842E3">
              <w:t>Treinta (30)</w:t>
            </w:r>
          </w:p>
        </w:tc>
        <w:tc>
          <w:tcPr>
            <w:tcW w:w="1803" w:type="pct"/>
          </w:tcPr>
          <w:p w:rsidR="0067676A" w:rsidRPr="005842E3" w:rsidRDefault="0020479F" w:rsidP="0020479F">
            <w:r w:rsidRPr="005842E3">
              <w:t xml:space="preserve">Adicciones: </w:t>
            </w:r>
            <w:proofErr w:type="spellStart"/>
            <w:r w:rsidRPr="005842E3">
              <w:t>multicausalidad</w:t>
            </w:r>
            <w:proofErr w:type="spellEnd"/>
            <w:r w:rsidRPr="005842E3">
              <w:t>. Tipos de drogas, sus efectos en la salud. Prevención. Sexualidad humana: actitudes y conductas sexuales. Educación sexual integral</w:t>
            </w:r>
          </w:p>
          <w:p w:rsidR="00195B29" w:rsidRPr="005842E3" w:rsidRDefault="00195B29" w:rsidP="0020479F"/>
        </w:tc>
      </w:tr>
      <w:tr w:rsidR="00195B29" w:rsidRPr="005842E3" w:rsidTr="00990611">
        <w:trPr>
          <w:jc w:val="center"/>
        </w:trPr>
        <w:tc>
          <w:tcPr>
            <w:tcW w:w="448" w:type="pct"/>
          </w:tcPr>
          <w:p w:rsidR="0067676A" w:rsidRPr="005842E3" w:rsidRDefault="0020479F" w:rsidP="0020479F">
            <w:pPr>
              <w:jc w:val="center"/>
            </w:pPr>
            <w:r w:rsidRPr="005842E3">
              <w:t>FHUC</w:t>
            </w:r>
          </w:p>
          <w:p w:rsidR="00F03457" w:rsidRPr="005842E3" w:rsidRDefault="00F03457" w:rsidP="0020479F">
            <w:pPr>
              <w:jc w:val="center"/>
            </w:pPr>
          </w:p>
        </w:tc>
        <w:tc>
          <w:tcPr>
            <w:tcW w:w="878" w:type="pct"/>
          </w:tcPr>
          <w:p w:rsidR="0067676A" w:rsidRPr="005842E3" w:rsidRDefault="0020479F" w:rsidP="00195B29">
            <w:r w:rsidRPr="005842E3">
              <w:t>Psicología</w:t>
            </w:r>
          </w:p>
        </w:tc>
        <w:tc>
          <w:tcPr>
            <w:tcW w:w="754" w:type="pct"/>
          </w:tcPr>
          <w:p w:rsidR="0067676A" w:rsidRPr="005842E3" w:rsidRDefault="0020479F" w:rsidP="00195B29">
            <w:r w:rsidRPr="005842E3">
              <w:t>Prof. Jorge</w:t>
            </w:r>
            <w:r w:rsidR="00195B29" w:rsidRPr="005842E3">
              <w:t xml:space="preserve"> </w:t>
            </w:r>
            <w:proofErr w:type="spellStart"/>
            <w:r w:rsidRPr="005842E3">
              <w:t>Malachevsky</w:t>
            </w:r>
            <w:proofErr w:type="spellEnd"/>
          </w:p>
        </w:tc>
        <w:tc>
          <w:tcPr>
            <w:tcW w:w="309" w:type="pct"/>
            <w:gridSpan w:val="2"/>
          </w:tcPr>
          <w:p w:rsidR="0067676A" w:rsidRPr="005842E3" w:rsidRDefault="0020479F" w:rsidP="00FF6675">
            <w:pPr>
              <w:jc w:val="center"/>
            </w:pPr>
            <w:r w:rsidRPr="005842E3">
              <w:t>6hs</w:t>
            </w:r>
          </w:p>
        </w:tc>
        <w:tc>
          <w:tcPr>
            <w:tcW w:w="314" w:type="pct"/>
          </w:tcPr>
          <w:p w:rsidR="0067676A" w:rsidRPr="005842E3" w:rsidRDefault="0020479F" w:rsidP="00FF6675">
            <w:pPr>
              <w:jc w:val="center"/>
            </w:pPr>
            <w:r w:rsidRPr="005842E3">
              <w:t xml:space="preserve">90 </w:t>
            </w:r>
            <w:proofErr w:type="spellStart"/>
            <w:r w:rsidRPr="005842E3">
              <w:t>hs</w:t>
            </w:r>
            <w:proofErr w:type="spellEnd"/>
          </w:p>
        </w:tc>
        <w:tc>
          <w:tcPr>
            <w:tcW w:w="494" w:type="pct"/>
          </w:tcPr>
          <w:p w:rsidR="0067676A" w:rsidRPr="005842E3" w:rsidRDefault="006A09F0" w:rsidP="0020479F">
            <w:pPr>
              <w:jc w:val="center"/>
            </w:pPr>
            <w:r w:rsidRPr="005842E3">
              <w:t>Cuarenta  (4</w:t>
            </w:r>
            <w:r w:rsidR="0020479F" w:rsidRPr="005842E3">
              <w:t>0)</w:t>
            </w:r>
          </w:p>
        </w:tc>
        <w:tc>
          <w:tcPr>
            <w:tcW w:w="1803" w:type="pct"/>
          </w:tcPr>
          <w:p w:rsidR="0020479F" w:rsidRPr="005842E3" w:rsidRDefault="0020479F" w:rsidP="0020479F">
            <w:pPr>
              <w:jc w:val="both"/>
            </w:pPr>
            <w:r w:rsidRPr="005842E3">
              <w:t>Todo el recorrido de la asignatura gira en torno a las “Versiones de la subjetividad” y se organiza en tres ejes que recortan las problemáticas de la cognición, el deseo y la construcción subjetiva en el marco de los discursos</w:t>
            </w:r>
          </w:p>
          <w:p w:rsidR="0067676A" w:rsidRPr="005842E3" w:rsidRDefault="0020479F" w:rsidP="0020479F">
            <w:pPr>
              <w:jc w:val="both"/>
            </w:pPr>
            <w:proofErr w:type="gramStart"/>
            <w:r w:rsidRPr="005842E3">
              <w:t>sociales</w:t>
            </w:r>
            <w:proofErr w:type="gramEnd"/>
            <w:r w:rsidRPr="005842E3">
              <w:t>. Para ello se propone articular críticamente los modelos teóricos que dan cuenta del desarrollo subjetivo a partir de una dimensión cognitiva (Sujeto Epistémico), una dimensión inconsciente (sujeto del deseo) y una dimensión discursiva ideológica (Sujeto de Discurso)</w:t>
            </w:r>
          </w:p>
        </w:tc>
      </w:tr>
      <w:tr w:rsidR="005346EA" w:rsidRPr="005842E3" w:rsidTr="00990611">
        <w:trPr>
          <w:jc w:val="center"/>
        </w:trPr>
        <w:tc>
          <w:tcPr>
            <w:tcW w:w="448" w:type="pct"/>
          </w:tcPr>
          <w:p w:rsidR="005346EA" w:rsidRPr="005842E3" w:rsidRDefault="005346EA" w:rsidP="00BE2693">
            <w:pPr>
              <w:jc w:val="center"/>
              <w:rPr>
                <w:color w:val="000000" w:themeColor="text1"/>
              </w:rPr>
            </w:pPr>
          </w:p>
          <w:p w:rsidR="005346EA" w:rsidRPr="005842E3" w:rsidRDefault="005346EA" w:rsidP="00BE2693">
            <w:pPr>
              <w:jc w:val="center"/>
              <w:rPr>
                <w:color w:val="000000" w:themeColor="text1"/>
              </w:rPr>
            </w:pPr>
            <w:r w:rsidRPr="005842E3">
              <w:rPr>
                <w:color w:val="000000" w:themeColor="text1"/>
              </w:rPr>
              <w:t>FHUC</w:t>
            </w:r>
          </w:p>
        </w:tc>
        <w:tc>
          <w:tcPr>
            <w:tcW w:w="878" w:type="pct"/>
          </w:tcPr>
          <w:p w:rsidR="005346EA" w:rsidRPr="005842E3" w:rsidRDefault="005346EA" w:rsidP="00BE2693">
            <w:pPr>
              <w:rPr>
                <w:color w:val="000000" w:themeColor="text1"/>
              </w:rPr>
            </w:pPr>
            <w:r w:rsidRPr="005842E3">
              <w:rPr>
                <w:color w:val="000000" w:themeColor="text1"/>
              </w:rPr>
              <w:t>Sociología de la Cultura</w:t>
            </w:r>
          </w:p>
        </w:tc>
        <w:tc>
          <w:tcPr>
            <w:tcW w:w="754" w:type="pct"/>
          </w:tcPr>
          <w:p w:rsidR="005346EA" w:rsidRPr="005842E3" w:rsidRDefault="005346EA" w:rsidP="00BE2693">
            <w:pPr>
              <w:rPr>
                <w:color w:val="000000" w:themeColor="text1"/>
              </w:rPr>
            </w:pPr>
            <w:r w:rsidRPr="005842E3">
              <w:rPr>
                <w:color w:val="000000" w:themeColor="text1"/>
              </w:rPr>
              <w:t>Prof. Mariné Nicola</w:t>
            </w:r>
          </w:p>
          <w:p w:rsidR="005346EA" w:rsidRPr="005842E3" w:rsidRDefault="005346EA" w:rsidP="00BE2693">
            <w:pPr>
              <w:rPr>
                <w:color w:val="000000" w:themeColor="text1"/>
              </w:rPr>
            </w:pPr>
            <w:r w:rsidRPr="005842E3">
              <w:rPr>
                <w:color w:val="000000" w:themeColor="text1"/>
              </w:rPr>
              <w:t>Prof. Alejandra Cecilia Carril</w:t>
            </w:r>
          </w:p>
        </w:tc>
        <w:tc>
          <w:tcPr>
            <w:tcW w:w="309" w:type="pct"/>
            <w:gridSpan w:val="2"/>
          </w:tcPr>
          <w:p w:rsidR="005346EA" w:rsidRPr="005842E3" w:rsidRDefault="005346EA" w:rsidP="00BE2693">
            <w:pPr>
              <w:jc w:val="center"/>
              <w:rPr>
                <w:color w:val="000000" w:themeColor="text1"/>
              </w:rPr>
            </w:pPr>
            <w:r w:rsidRPr="005842E3">
              <w:rPr>
                <w:color w:val="000000" w:themeColor="text1"/>
              </w:rPr>
              <w:t>6hs</w:t>
            </w:r>
          </w:p>
        </w:tc>
        <w:tc>
          <w:tcPr>
            <w:tcW w:w="314" w:type="pct"/>
          </w:tcPr>
          <w:p w:rsidR="005346EA" w:rsidRPr="005842E3" w:rsidRDefault="005346EA" w:rsidP="00BE2693">
            <w:pPr>
              <w:jc w:val="center"/>
              <w:rPr>
                <w:color w:val="000000" w:themeColor="text1"/>
              </w:rPr>
            </w:pPr>
            <w:r w:rsidRPr="005842E3">
              <w:rPr>
                <w:color w:val="000000" w:themeColor="text1"/>
              </w:rPr>
              <w:t xml:space="preserve">90 </w:t>
            </w:r>
            <w:proofErr w:type="spellStart"/>
            <w:r w:rsidRPr="005842E3">
              <w:rPr>
                <w:color w:val="000000" w:themeColor="text1"/>
              </w:rPr>
              <w:t>hs</w:t>
            </w:r>
            <w:proofErr w:type="spellEnd"/>
          </w:p>
        </w:tc>
        <w:tc>
          <w:tcPr>
            <w:tcW w:w="494" w:type="pct"/>
          </w:tcPr>
          <w:p w:rsidR="005346EA" w:rsidRPr="005842E3" w:rsidRDefault="005346EA" w:rsidP="00BE2693">
            <w:pPr>
              <w:rPr>
                <w:color w:val="000000" w:themeColor="text1"/>
              </w:rPr>
            </w:pPr>
            <w:r w:rsidRPr="005842E3">
              <w:rPr>
                <w:color w:val="000000" w:themeColor="text1"/>
              </w:rPr>
              <w:t>Veinte (20)</w:t>
            </w:r>
          </w:p>
        </w:tc>
        <w:tc>
          <w:tcPr>
            <w:tcW w:w="1803" w:type="pct"/>
          </w:tcPr>
          <w:p w:rsidR="005346EA" w:rsidRPr="005842E3" w:rsidRDefault="005346EA" w:rsidP="00BE2693">
            <w:pPr>
              <w:shd w:val="clear" w:color="auto" w:fill="FFFFFF"/>
              <w:jc w:val="both"/>
              <w:rPr>
                <w:color w:val="000000" w:themeColor="text1"/>
                <w:lang w:eastAsia="es-AR"/>
              </w:rPr>
            </w:pPr>
            <w:r w:rsidRPr="005842E3">
              <w:rPr>
                <w:color w:val="000000" w:themeColor="text1"/>
                <w:lang w:eastAsia="es-AR"/>
              </w:rPr>
              <w:t>La asignatura propone el estudio y abordaje de marcos teórico-metodológicos a través de los cuales se pueden estudiar los procesos culturales como una realidad emergente del contexto histórico–social, pero con una dimensión analítica propia. Se trabaja la construcción de categorías de análisis, métodos y técnicas para el estudio de problemáticas culturales, profundizando el análisis de los contextos socio-históricos y culturales latinoamericano y argentino contemporáneos. Los temas-ejes abordados: la relación Historia-Sociología de la Cultura; mundialización y cultura; representaciones audiovisuales y memorias; medios de comunicación social y educación, entre otros.</w:t>
            </w:r>
          </w:p>
          <w:p w:rsidR="005346EA" w:rsidRPr="005842E3" w:rsidRDefault="005346EA" w:rsidP="00BE2693">
            <w:pPr>
              <w:jc w:val="both"/>
              <w:rPr>
                <w:color w:val="000000" w:themeColor="text1"/>
              </w:rPr>
            </w:pPr>
          </w:p>
        </w:tc>
      </w:tr>
      <w:tr w:rsidR="0020479F" w:rsidRPr="005842E3" w:rsidTr="00990611">
        <w:trPr>
          <w:jc w:val="center"/>
        </w:trPr>
        <w:tc>
          <w:tcPr>
            <w:tcW w:w="448" w:type="pct"/>
          </w:tcPr>
          <w:p w:rsidR="0020479F" w:rsidRPr="005842E3" w:rsidRDefault="0020479F" w:rsidP="0020479F">
            <w:pPr>
              <w:jc w:val="center"/>
            </w:pPr>
            <w:r w:rsidRPr="005842E3">
              <w:lastRenderedPageBreak/>
              <w:t>FHUC</w:t>
            </w:r>
          </w:p>
          <w:p w:rsidR="00F03457" w:rsidRPr="005842E3" w:rsidRDefault="00F03457" w:rsidP="00F03457">
            <w:pPr>
              <w:jc w:val="center"/>
            </w:pPr>
          </w:p>
        </w:tc>
        <w:tc>
          <w:tcPr>
            <w:tcW w:w="878" w:type="pct"/>
          </w:tcPr>
          <w:p w:rsidR="0020479F" w:rsidRPr="005842E3" w:rsidRDefault="00195B29" w:rsidP="00195B29">
            <w:r w:rsidRPr="005842E3">
              <w:t>Sociedades del Cercano y Medio Oriente</w:t>
            </w:r>
          </w:p>
        </w:tc>
        <w:tc>
          <w:tcPr>
            <w:tcW w:w="754" w:type="pct"/>
          </w:tcPr>
          <w:p w:rsidR="0020479F" w:rsidRPr="005842E3" w:rsidRDefault="00195B29" w:rsidP="00195B29">
            <w:r w:rsidRPr="005842E3">
              <w:t xml:space="preserve">Prof. Federico </w:t>
            </w:r>
            <w:proofErr w:type="spellStart"/>
            <w:r w:rsidRPr="005842E3">
              <w:t>Luciani</w:t>
            </w:r>
            <w:proofErr w:type="spellEnd"/>
          </w:p>
        </w:tc>
        <w:tc>
          <w:tcPr>
            <w:tcW w:w="309" w:type="pct"/>
            <w:gridSpan w:val="2"/>
          </w:tcPr>
          <w:p w:rsidR="0020479F" w:rsidRPr="005842E3" w:rsidRDefault="00195B29" w:rsidP="00FF6675">
            <w:pPr>
              <w:jc w:val="center"/>
            </w:pPr>
            <w:r w:rsidRPr="005842E3">
              <w:t>6hs</w:t>
            </w:r>
          </w:p>
        </w:tc>
        <w:tc>
          <w:tcPr>
            <w:tcW w:w="314" w:type="pct"/>
          </w:tcPr>
          <w:p w:rsidR="0020479F" w:rsidRPr="005842E3" w:rsidRDefault="00195B29" w:rsidP="00FF6675">
            <w:pPr>
              <w:jc w:val="center"/>
            </w:pPr>
            <w:r w:rsidRPr="005842E3">
              <w:t xml:space="preserve">90 </w:t>
            </w:r>
            <w:proofErr w:type="spellStart"/>
            <w:r w:rsidRPr="005842E3">
              <w:t>hs</w:t>
            </w:r>
            <w:proofErr w:type="spellEnd"/>
          </w:p>
        </w:tc>
        <w:tc>
          <w:tcPr>
            <w:tcW w:w="494" w:type="pct"/>
          </w:tcPr>
          <w:p w:rsidR="0020479F" w:rsidRPr="005842E3" w:rsidRDefault="00195B29" w:rsidP="0020479F">
            <w:pPr>
              <w:jc w:val="center"/>
            </w:pPr>
            <w:r w:rsidRPr="005842E3">
              <w:t>Veinte (20)</w:t>
            </w:r>
          </w:p>
        </w:tc>
        <w:tc>
          <w:tcPr>
            <w:tcW w:w="1803" w:type="pct"/>
          </w:tcPr>
          <w:p w:rsidR="005346EA" w:rsidRPr="005842E3" w:rsidRDefault="005346EA" w:rsidP="007C055D">
            <w:pPr>
              <w:jc w:val="both"/>
            </w:pPr>
            <w:r w:rsidRPr="005842E3">
              <w:t>La asignatura aborda, en el marco temporal comprendido entre el IV y I Milenio A. C. Las primeras sociedades estatales y las más antiguas formaciones imperiales; los desarrollos de disciplinas tales como la Sociología, la Antropología, la Economía y la Sociología Histórica, referidos a estas sociedades; la problemática de los testimonios (arqueológicos y escritos). Se analizan diferentes posturas teóricas que intentan dar cuenta de la emergencia de los Estados “</w:t>
            </w:r>
            <w:proofErr w:type="spellStart"/>
            <w:r w:rsidRPr="005842E3">
              <w:t>préstinos</w:t>
            </w:r>
            <w:proofErr w:type="spellEnd"/>
            <w:r w:rsidRPr="005842E3">
              <w:t xml:space="preserve">” y los debates al respecto. Se localiza el análisis de estos Estados en Egipto y Mesopotamia. Se estudia el fenómeno imperial, la confrontación de nuevas perspectivas de análisis con las tradicionales y sociedades imperiales del Cercano Oriente necesariamente “recortadas” </w:t>
            </w:r>
            <w:proofErr w:type="spellStart"/>
            <w:r w:rsidRPr="005842E3">
              <w:t>témporo</w:t>
            </w:r>
            <w:proofErr w:type="spellEnd"/>
            <w:r w:rsidRPr="005842E3">
              <w:t>- espacialmente”.</w:t>
            </w:r>
          </w:p>
          <w:p w:rsidR="005346EA" w:rsidRPr="005842E3" w:rsidRDefault="005346EA" w:rsidP="007C055D">
            <w:pPr>
              <w:jc w:val="both"/>
            </w:pPr>
          </w:p>
          <w:p w:rsidR="0020479F" w:rsidRPr="005842E3" w:rsidRDefault="0020479F" w:rsidP="007C055D">
            <w:pPr>
              <w:jc w:val="both"/>
            </w:pPr>
          </w:p>
        </w:tc>
      </w:tr>
      <w:tr w:rsidR="0020479F" w:rsidRPr="005842E3" w:rsidTr="00990611">
        <w:trPr>
          <w:jc w:val="center"/>
        </w:trPr>
        <w:tc>
          <w:tcPr>
            <w:tcW w:w="448" w:type="pct"/>
          </w:tcPr>
          <w:p w:rsidR="0020479F" w:rsidRPr="005842E3" w:rsidRDefault="007C055D" w:rsidP="0020479F">
            <w:pPr>
              <w:jc w:val="center"/>
            </w:pPr>
            <w:r w:rsidRPr="005842E3">
              <w:t>FHUC</w:t>
            </w:r>
          </w:p>
        </w:tc>
        <w:tc>
          <w:tcPr>
            <w:tcW w:w="878" w:type="pct"/>
          </w:tcPr>
          <w:p w:rsidR="0020479F" w:rsidRPr="005842E3" w:rsidRDefault="007C055D" w:rsidP="007C055D">
            <w:r w:rsidRPr="005842E3">
              <w:t>Literatura Griega y Latina</w:t>
            </w:r>
          </w:p>
        </w:tc>
        <w:tc>
          <w:tcPr>
            <w:tcW w:w="754" w:type="pct"/>
          </w:tcPr>
          <w:p w:rsidR="0020479F" w:rsidRPr="005842E3" w:rsidRDefault="007C055D" w:rsidP="007C055D">
            <w:r w:rsidRPr="005842E3">
              <w:t xml:space="preserve">Prof. Ivana </w:t>
            </w:r>
            <w:proofErr w:type="spellStart"/>
            <w:r w:rsidRPr="005842E3">
              <w:t>Chialva</w:t>
            </w:r>
            <w:proofErr w:type="spellEnd"/>
          </w:p>
          <w:p w:rsidR="00F96F22" w:rsidRPr="005842E3" w:rsidRDefault="00F96F22" w:rsidP="007C055D">
            <w:r w:rsidRPr="005842E3">
              <w:t>Prof. María Victoria Martínez</w:t>
            </w:r>
          </w:p>
        </w:tc>
        <w:tc>
          <w:tcPr>
            <w:tcW w:w="309" w:type="pct"/>
            <w:gridSpan w:val="2"/>
          </w:tcPr>
          <w:p w:rsidR="0020479F" w:rsidRPr="005842E3" w:rsidRDefault="007C055D" w:rsidP="00FF6675">
            <w:pPr>
              <w:jc w:val="center"/>
            </w:pPr>
            <w:r w:rsidRPr="005842E3">
              <w:t>6hs</w:t>
            </w:r>
          </w:p>
        </w:tc>
        <w:tc>
          <w:tcPr>
            <w:tcW w:w="314" w:type="pct"/>
          </w:tcPr>
          <w:p w:rsidR="0020479F" w:rsidRPr="005842E3" w:rsidRDefault="007C055D" w:rsidP="00FF6675">
            <w:pPr>
              <w:jc w:val="center"/>
            </w:pPr>
            <w:r w:rsidRPr="005842E3">
              <w:t xml:space="preserve">90 </w:t>
            </w:r>
            <w:proofErr w:type="spellStart"/>
            <w:r w:rsidRPr="005842E3">
              <w:t>hs</w:t>
            </w:r>
            <w:proofErr w:type="spellEnd"/>
          </w:p>
        </w:tc>
        <w:tc>
          <w:tcPr>
            <w:tcW w:w="494" w:type="pct"/>
          </w:tcPr>
          <w:p w:rsidR="0020479F" w:rsidRPr="005842E3" w:rsidRDefault="007C055D" w:rsidP="0020479F">
            <w:pPr>
              <w:jc w:val="center"/>
            </w:pPr>
            <w:r w:rsidRPr="005842E3">
              <w:t>Veinte (20)</w:t>
            </w:r>
          </w:p>
        </w:tc>
        <w:tc>
          <w:tcPr>
            <w:tcW w:w="1803" w:type="pct"/>
          </w:tcPr>
          <w:p w:rsidR="0020479F" w:rsidRPr="005842E3" w:rsidRDefault="007C055D" w:rsidP="007C055D">
            <w:pPr>
              <w:jc w:val="both"/>
            </w:pPr>
            <w:r w:rsidRPr="005842E3">
              <w:t>Estudios de las manifestaciones más representativas de la literatura griega y latina desde sus orígenes hasta el Siglo III de nuestra era. Sus</w:t>
            </w:r>
            <w:r w:rsidR="00F03457" w:rsidRPr="005842E3">
              <w:t xml:space="preserve"> </w:t>
            </w:r>
            <w:r w:rsidRPr="005842E3">
              <w:t>interrelaciones. Inserción en sus contextos de tiempo y espacio. Selección y análisis de textos agrupados según ejes temáticos, estructurales, etc., dentro del enfoque genérico del corpus: la poesía épica en Grecia y Roma, la poesía lírica arcaica griega, la lírica latina del Siglo I antes de Cristo, el teatro griego, tragedia y comedia.</w:t>
            </w:r>
          </w:p>
        </w:tc>
      </w:tr>
      <w:tr w:rsidR="0020479F" w:rsidRPr="005842E3" w:rsidTr="00990611">
        <w:trPr>
          <w:jc w:val="center"/>
        </w:trPr>
        <w:tc>
          <w:tcPr>
            <w:tcW w:w="448" w:type="pct"/>
          </w:tcPr>
          <w:p w:rsidR="0020479F" w:rsidRPr="005842E3" w:rsidRDefault="007C055D" w:rsidP="0020479F">
            <w:pPr>
              <w:jc w:val="center"/>
            </w:pPr>
            <w:r w:rsidRPr="005842E3">
              <w:t>FHUC</w:t>
            </w:r>
          </w:p>
        </w:tc>
        <w:tc>
          <w:tcPr>
            <w:tcW w:w="878" w:type="pct"/>
          </w:tcPr>
          <w:p w:rsidR="0020479F" w:rsidRPr="005842E3" w:rsidRDefault="007C055D" w:rsidP="007C055D">
            <w:r w:rsidRPr="005842E3">
              <w:t xml:space="preserve">Ecología aplicada: </w:t>
            </w:r>
            <w:proofErr w:type="spellStart"/>
            <w:r w:rsidRPr="005842E3">
              <w:t>Ecotoxicología</w:t>
            </w:r>
            <w:proofErr w:type="spellEnd"/>
          </w:p>
        </w:tc>
        <w:tc>
          <w:tcPr>
            <w:tcW w:w="754" w:type="pct"/>
          </w:tcPr>
          <w:p w:rsidR="0020479F" w:rsidRPr="005842E3" w:rsidRDefault="007C055D" w:rsidP="007C055D">
            <w:r w:rsidRPr="005842E3">
              <w:t xml:space="preserve">Prof. María Fernanda </w:t>
            </w:r>
            <w:proofErr w:type="spellStart"/>
            <w:r w:rsidRPr="005842E3">
              <w:t>Simoniello</w:t>
            </w:r>
            <w:proofErr w:type="spellEnd"/>
          </w:p>
        </w:tc>
        <w:tc>
          <w:tcPr>
            <w:tcW w:w="309" w:type="pct"/>
            <w:gridSpan w:val="2"/>
          </w:tcPr>
          <w:p w:rsidR="0020479F" w:rsidRPr="005842E3" w:rsidRDefault="007C055D" w:rsidP="00FF6675">
            <w:pPr>
              <w:jc w:val="center"/>
            </w:pPr>
            <w:r w:rsidRPr="005842E3">
              <w:t xml:space="preserve">4 </w:t>
            </w:r>
            <w:proofErr w:type="spellStart"/>
            <w:r w:rsidRPr="005842E3">
              <w:t>hs</w:t>
            </w:r>
            <w:proofErr w:type="spellEnd"/>
          </w:p>
        </w:tc>
        <w:tc>
          <w:tcPr>
            <w:tcW w:w="314" w:type="pct"/>
          </w:tcPr>
          <w:p w:rsidR="0020479F" w:rsidRPr="005842E3" w:rsidRDefault="007C055D" w:rsidP="00FF6675">
            <w:pPr>
              <w:jc w:val="center"/>
            </w:pPr>
            <w:r w:rsidRPr="005842E3">
              <w:t xml:space="preserve">60 </w:t>
            </w:r>
            <w:proofErr w:type="spellStart"/>
            <w:r w:rsidRPr="005842E3">
              <w:t>hs</w:t>
            </w:r>
            <w:proofErr w:type="spellEnd"/>
          </w:p>
        </w:tc>
        <w:tc>
          <w:tcPr>
            <w:tcW w:w="494" w:type="pct"/>
          </w:tcPr>
          <w:p w:rsidR="0020479F" w:rsidRPr="005842E3" w:rsidRDefault="007C055D" w:rsidP="0020479F">
            <w:pPr>
              <w:jc w:val="center"/>
            </w:pPr>
            <w:r w:rsidRPr="005842E3">
              <w:t>Veinte (20)</w:t>
            </w:r>
          </w:p>
        </w:tc>
        <w:tc>
          <w:tcPr>
            <w:tcW w:w="1803" w:type="pct"/>
          </w:tcPr>
          <w:p w:rsidR="007C055D" w:rsidRPr="005842E3" w:rsidRDefault="007C055D" w:rsidP="007C055D">
            <w:pPr>
              <w:jc w:val="both"/>
            </w:pPr>
            <w:r w:rsidRPr="005842E3">
              <w:t xml:space="preserve">La </w:t>
            </w:r>
            <w:proofErr w:type="spellStart"/>
            <w:r w:rsidRPr="005842E3">
              <w:t>Ecotoxicología</w:t>
            </w:r>
            <w:proofErr w:type="spellEnd"/>
            <w:r w:rsidRPr="005842E3">
              <w:t xml:space="preserve"> abarca el estudio de los efectos de sustancias</w:t>
            </w:r>
          </w:p>
          <w:p w:rsidR="0020479F" w:rsidRPr="005842E3" w:rsidRDefault="007C055D" w:rsidP="007C055D">
            <w:pPr>
              <w:jc w:val="both"/>
            </w:pPr>
            <w:proofErr w:type="gramStart"/>
            <w:r w:rsidRPr="005842E3">
              <w:t>consideradas</w:t>
            </w:r>
            <w:proofErr w:type="gramEnd"/>
            <w:r w:rsidRPr="005842E3">
              <w:t xml:space="preserve"> contaminantes en los diferentes niveles de organización de seres vivos.</w:t>
            </w:r>
          </w:p>
        </w:tc>
      </w:tr>
      <w:tr w:rsidR="0020479F" w:rsidRPr="005842E3" w:rsidTr="00990611">
        <w:trPr>
          <w:jc w:val="center"/>
        </w:trPr>
        <w:tc>
          <w:tcPr>
            <w:tcW w:w="448" w:type="pct"/>
          </w:tcPr>
          <w:p w:rsidR="0020479F" w:rsidRPr="005842E3" w:rsidRDefault="007C055D" w:rsidP="0020479F">
            <w:pPr>
              <w:jc w:val="center"/>
            </w:pPr>
            <w:r w:rsidRPr="005842E3">
              <w:t>FHUC</w:t>
            </w:r>
          </w:p>
        </w:tc>
        <w:tc>
          <w:tcPr>
            <w:tcW w:w="878" w:type="pct"/>
          </w:tcPr>
          <w:p w:rsidR="0020479F" w:rsidRPr="005842E3" w:rsidRDefault="007C055D" w:rsidP="007C055D">
            <w:r w:rsidRPr="005842E3">
              <w:t>Educación Ambiental</w:t>
            </w:r>
          </w:p>
        </w:tc>
        <w:tc>
          <w:tcPr>
            <w:tcW w:w="754" w:type="pct"/>
          </w:tcPr>
          <w:p w:rsidR="0020479F" w:rsidRPr="005842E3" w:rsidRDefault="007C055D" w:rsidP="007C055D">
            <w:r w:rsidRPr="005842E3">
              <w:t xml:space="preserve">Prof. Alba </w:t>
            </w:r>
            <w:proofErr w:type="spellStart"/>
            <w:r w:rsidRPr="005842E3">
              <w:t>Imhof</w:t>
            </w:r>
            <w:proofErr w:type="spellEnd"/>
          </w:p>
        </w:tc>
        <w:tc>
          <w:tcPr>
            <w:tcW w:w="309" w:type="pct"/>
            <w:gridSpan w:val="2"/>
          </w:tcPr>
          <w:p w:rsidR="0020479F" w:rsidRPr="005842E3" w:rsidRDefault="007C055D" w:rsidP="00FF6675">
            <w:pPr>
              <w:jc w:val="center"/>
            </w:pPr>
            <w:r w:rsidRPr="005842E3">
              <w:t xml:space="preserve">4 </w:t>
            </w:r>
            <w:proofErr w:type="spellStart"/>
            <w:r w:rsidRPr="005842E3">
              <w:t>hs</w:t>
            </w:r>
            <w:proofErr w:type="spellEnd"/>
          </w:p>
        </w:tc>
        <w:tc>
          <w:tcPr>
            <w:tcW w:w="314" w:type="pct"/>
          </w:tcPr>
          <w:p w:rsidR="0020479F" w:rsidRPr="005842E3" w:rsidRDefault="007C055D" w:rsidP="00FF6675">
            <w:pPr>
              <w:jc w:val="center"/>
            </w:pPr>
            <w:r w:rsidRPr="005842E3">
              <w:t xml:space="preserve">60 </w:t>
            </w:r>
            <w:proofErr w:type="spellStart"/>
            <w:r w:rsidRPr="005842E3">
              <w:t>hs</w:t>
            </w:r>
            <w:proofErr w:type="spellEnd"/>
          </w:p>
        </w:tc>
        <w:tc>
          <w:tcPr>
            <w:tcW w:w="494" w:type="pct"/>
          </w:tcPr>
          <w:p w:rsidR="0020479F" w:rsidRPr="005842E3" w:rsidRDefault="007C055D" w:rsidP="0020479F">
            <w:pPr>
              <w:jc w:val="center"/>
            </w:pPr>
            <w:r w:rsidRPr="005842E3">
              <w:t>Treinta (30)</w:t>
            </w:r>
          </w:p>
        </w:tc>
        <w:tc>
          <w:tcPr>
            <w:tcW w:w="1803" w:type="pct"/>
          </w:tcPr>
          <w:p w:rsidR="007C055D" w:rsidRPr="005842E3" w:rsidRDefault="007C055D" w:rsidP="007C055D">
            <w:pPr>
              <w:jc w:val="both"/>
            </w:pPr>
            <w:r w:rsidRPr="005842E3">
              <w:t>La educación ambiental tiene como meta desarrollar la conciencia</w:t>
            </w:r>
          </w:p>
          <w:p w:rsidR="007C055D" w:rsidRPr="005842E3" w:rsidRDefault="007C055D" w:rsidP="007C055D">
            <w:pPr>
              <w:jc w:val="both"/>
            </w:pPr>
            <w:r w:rsidRPr="005842E3">
              <w:t>ecológica, económica, social y política, las aptitudes para resolver los</w:t>
            </w:r>
          </w:p>
          <w:p w:rsidR="0020479F" w:rsidRPr="005842E3" w:rsidRDefault="007C055D" w:rsidP="007C055D">
            <w:pPr>
              <w:jc w:val="both"/>
            </w:pPr>
            <w:proofErr w:type="gramStart"/>
            <w:r w:rsidRPr="005842E3">
              <w:t>problemas</w:t>
            </w:r>
            <w:proofErr w:type="gramEnd"/>
            <w:r w:rsidRPr="005842E3">
              <w:t xml:space="preserve"> y la responsabilidad individual preparando a los estudiantes para actuar responsablemente en la toma de decisiones sobre los problemas del medio, actuales y futuros.</w:t>
            </w:r>
          </w:p>
        </w:tc>
      </w:tr>
      <w:tr w:rsidR="007C055D" w:rsidRPr="005842E3" w:rsidTr="00990611">
        <w:trPr>
          <w:jc w:val="center"/>
        </w:trPr>
        <w:tc>
          <w:tcPr>
            <w:tcW w:w="448" w:type="pct"/>
          </w:tcPr>
          <w:p w:rsidR="007C055D" w:rsidRPr="005842E3" w:rsidRDefault="007C055D" w:rsidP="0020479F">
            <w:pPr>
              <w:jc w:val="center"/>
            </w:pPr>
            <w:r w:rsidRPr="005842E3">
              <w:t>FHUC</w:t>
            </w:r>
          </w:p>
        </w:tc>
        <w:tc>
          <w:tcPr>
            <w:tcW w:w="878" w:type="pct"/>
          </w:tcPr>
          <w:p w:rsidR="007C055D" w:rsidRPr="005842E3" w:rsidRDefault="007C055D" w:rsidP="007C055D">
            <w:r w:rsidRPr="005842E3">
              <w:t>Literatura Francesa e Italiana</w:t>
            </w:r>
          </w:p>
        </w:tc>
        <w:tc>
          <w:tcPr>
            <w:tcW w:w="754" w:type="pct"/>
          </w:tcPr>
          <w:p w:rsidR="007C055D" w:rsidRPr="005842E3" w:rsidRDefault="007C055D" w:rsidP="007C055D">
            <w:r w:rsidRPr="005842E3">
              <w:t xml:space="preserve">Prof. Adriana </w:t>
            </w:r>
            <w:proofErr w:type="spellStart"/>
            <w:r w:rsidRPr="005842E3">
              <w:t>Crolla</w:t>
            </w:r>
            <w:proofErr w:type="spellEnd"/>
          </w:p>
        </w:tc>
        <w:tc>
          <w:tcPr>
            <w:tcW w:w="309" w:type="pct"/>
            <w:gridSpan w:val="2"/>
          </w:tcPr>
          <w:p w:rsidR="007C055D" w:rsidRPr="005842E3" w:rsidRDefault="007C055D" w:rsidP="00FF6675">
            <w:pPr>
              <w:jc w:val="center"/>
            </w:pPr>
            <w:r w:rsidRPr="005842E3">
              <w:t>6hs</w:t>
            </w:r>
          </w:p>
        </w:tc>
        <w:tc>
          <w:tcPr>
            <w:tcW w:w="314" w:type="pct"/>
          </w:tcPr>
          <w:p w:rsidR="007C055D" w:rsidRPr="005842E3" w:rsidRDefault="007C055D" w:rsidP="00FF6675">
            <w:pPr>
              <w:jc w:val="center"/>
            </w:pPr>
            <w:r w:rsidRPr="005842E3">
              <w:t>90hs</w:t>
            </w:r>
          </w:p>
        </w:tc>
        <w:tc>
          <w:tcPr>
            <w:tcW w:w="494" w:type="pct"/>
          </w:tcPr>
          <w:p w:rsidR="007C055D" w:rsidRPr="005842E3" w:rsidRDefault="007C055D" w:rsidP="0020479F">
            <w:pPr>
              <w:jc w:val="center"/>
            </w:pPr>
            <w:r w:rsidRPr="005842E3">
              <w:t>Diez (10)</w:t>
            </w:r>
          </w:p>
        </w:tc>
        <w:tc>
          <w:tcPr>
            <w:tcW w:w="1803" w:type="pct"/>
          </w:tcPr>
          <w:p w:rsidR="007C055D" w:rsidRPr="005842E3" w:rsidRDefault="007C055D" w:rsidP="007C055D">
            <w:pPr>
              <w:jc w:val="both"/>
            </w:pPr>
            <w:r w:rsidRPr="005842E3">
              <w:t xml:space="preserve">Procesos de constitución, confluencia, interinfluencia y divergencias de los sistemas literarios producidos en lengua(s) francesa e italiana y sus variantes alófonas. De la oralidad a la escritura: </w:t>
            </w:r>
            <w:proofErr w:type="spellStart"/>
            <w:r w:rsidRPr="005842E3">
              <w:t>Epicidad</w:t>
            </w:r>
            <w:proofErr w:type="spellEnd"/>
            <w:r w:rsidRPr="005842E3">
              <w:t xml:space="preserve">- </w:t>
            </w:r>
            <w:proofErr w:type="spellStart"/>
            <w:r w:rsidRPr="005842E3">
              <w:t>narratividad</w:t>
            </w:r>
            <w:proofErr w:type="spellEnd"/>
            <w:r w:rsidRPr="005842E3">
              <w:t xml:space="preserve">. Desde las canciones de gesta el </w:t>
            </w:r>
            <w:proofErr w:type="spellStart"/>
            <w:r w:rsidRPr="005842E3">
              <w:t>roman</w:t>
            </w:r>
            <w:proofErr w:type="spellEnd"/>
            <w:r w:rsidRPr="005842E3">
              <w:t xml:space="preserve"> y la novela hasta la narrativa contemporánea. La lírica: manifestaciones desde la primitiva lírica hasta el S.XX El teatro y sus variantes. Los procesos de producción, mediación y circulación. Las instancias de canonización. La problemática de la lectura y enseñanza de literaturas traducidas.</w:t>
            </w:r>
          </w:p>
        </w:tc>
      </w:tr>
      <w:tr w:rsidR="007C055D" w:rsidRPr="005842E3" w:rsidTr="00990611">
        <w:trPr>
          <w:jc w:val="center"/>
        </w:trPr>
        <w:tc>
          <w:tcPr>
            <w:tcW w:w="448" w:type="pct"/>
          </w:tcPr>
          <w:p w:rsidR="007C055D" w:rsidRPr="005842E3" w:rsidRDefault="007C055D" w:rsidP="0020479F">
            <w:pPr>
              <w:jc w:val="center"/>
            </w:pPr>
            <w:r w:rsidRPr="005842E3">
              <w:t>FHUC</w:t>
            </w:r>
          </w:p>
        </w:tc>
        <w:tc>
          <w:tcPr>
            <w:tcW w:w="878" w:type="pct"/>
          </w:tcPr>
          <w:p w:rsidR="007C055D" w:rsidRPr="005842E3" w:rsidRDefault="00371425" w:rsidP="00371425">
            <w:r w:rsidRPr="005842E3">
              <w:t>Manejo de Flora y Fauna</w:t>
            </w:r>
          </w:p>
        </w:tc>
        <w:tc>
          <w:tcPr>
            <w:tcW w:w="783" w:type="pct"/>
            <w:gridSpan w:val="2"/>
          </w:tcPr>
          <w:p w:rsidR="007C055D" w:rsidRPr="005842E3" w:rsidRDefault="00371425" w:rsidP="00371425">
            <w:r w:rsidRPr="005842E3">
              <w:t xml:space="preserve">Prof. Alejandro </w:t>
            </w:r>
            <w:proofErr w:type="spellStart"/>
            <w:r w:rsidRPr="005842E3">
              <w:t>Larriera</w:t>
            </w:r>
            <w:proofErr w:type="spellEnd"/>
          </w:p>
        </w:tc>
        <w:tc>
          <w:tcPr>
            <w:tcW w:w="280" w:type="pct"/>
          </w:tcPr>
          <w:p w:rsidR="007C055D" w:rsidRPr="005842E3" w:rsidRDefault="00371425" w:rsidP="00FF6675">
            <w:pPr>
              <w:jc w:val="center"/>
            </w:pPr>
            <w:r w:rsidRPr="005842E3">
              <w:t xml:space="preserve">4 </w:t>
            </w:r>
            <w:proofErr w:type="spellStart"/>
            <w:r w:rsidRPr="005842E3">
              <w:t>hs</w:t>
            </w:r>
            <w:proofErr w:type="spellEnd"/>
            <w:r w:rsidRPr="005842E3">
              <w:t>.</w:t>
            </w:r>
          </w:p>
        </w:tc>
        <w:tc>
          <w:tcPr>
            <w:tcW w:w="314" w:type="pct"/>
          </w:tcPr>
          <w:p w:rsidR="007C055D" w:rsidRPr="005842E3" w:rsidRDefault="00371425" w:rsidP="00FF6675">
            <w:pPr>
              <w:jc w:val="center"/>
            </w:pPr>
            <w:r w:rsidRPr="005842E3">
              <w:t xml:space="preserve">60 </w:t>
            </w:r>
            <w:proofErr w:type="spellStart"/>
            <w:r w:rsidRPr="005842E3">
              <w:t>hs</w:t>
            </w:r>
            <w:proofErr w:type="spellEnd"/>
          </w:p>
        </w:tc>
        <w:tc>
          <w:tcPr>
            <w:tcW w:w="494" w:type="pct"/>
          </w:tcPr>
          <w:p w:rsidR="007C055D" w:rsidRPr="005842E3" w:rsidRDefault="00371425" w:rsidP="0020479F">
            <w:pPr>
              <w:jc w:val="center"/>
            </w:pPr>
            <w:r w:rsidRPr="005842E3">
              <w:t>Veinte (20)</w:t>
            </w:r>
          </w:p>
        </w:tc>
        <w:tc>
          <w:tcPr>
            <w:tcW w:w="1803" w:type="pct"/>
          </w:tcPr>
          <w:p w:rsidR="00371425" w:rsidRPr="005842E3" w:rsidRDefault="00371425" w:rsidP="00371425">
            <w:pPr>
              <w:jc w:val="both"/>
            </w:pPr>
            <w:r w:rsidRPr="005842E3">
              <w:t>Los sistemas de gestión y manejo de recursos naturales, resultan de la intersección de otros dos que funcionan según leyes claramente diferentes:</w:t>
            </w:r>
          </w:p>
          <w:p w:rsidR="00371425" w:rsidRPr="005842E3" w:rsidRDefault="00371425" w:rsidP="00371425">
            <w:pPr>
              <w:jc w:val="both"/>
            </w:pPr>
            <w:r w:rsidRPr="005842E3">
              <w:t xml:space="preserve">a) Un sistema natural formado por el universo de especies que </w:t>
            </w:r>
            <w:r w:rsidRPr="005842E3">
              <w:lastRenderedPageBreak/>
              <w:t xml:space="preserve">integran la flora y fauna, con sus interacciones y propiedades biológicas, poblacionales y </w:t>
            </w:r>
            <w:proofErr w:type="spellStart"/>
            <w:r w:rsidRPr="005842E3">
              <w:t>ecosistémicas</w:t>
            </w:r>
            <w:proofErr w:type="spellEnd"/>
            <w:r w:rsidRPr="005842E3">
              <w:t>.</w:t>
            </w:r>
          </w:p>
          <w:p w:rsidR="007C055D" w:rsidRPr="005842E3" w:rsidRDefault="00371425" w:rsidP="00371425">
            <w:pPr>
              <w:jc w:val="both"/>
            </w:pPr>
            <w:r w:rsidRPr="005842E3">
              <w:t>b) Un sistema social formado por el universo de personas e instituciones que intervienen directa o indirectamente en las diversas etapas de extracción y aprovechamiento de los recursos, dentro del cual se producen complejas interrelaciones de intereses económicos, sociales y políticos</w:t>
            </w:r>
          </w:p>
        </w:tc>
      </w:tr>
      <w:tr w:rsidR="002F2A70" w:rsidRPr="005842E3" w:rsidTr="00990611">
        <w:trPr>
          <w:jc w:val="center"/>
        </w:trPr>
        <w:tc>
          <w:tcPr>
            <w:tcW w:w="448" w:type="pct"/>
          </w:tcPr>
          <w:p w:rsidR="002F2A70" w:rsidRPr="005842E3" w:rsidRDefault="002F2A70" w:rsidP="0020479F">
            <w:pPr>
              <w:jc w:val="center"/>
            </w:pPr>
            <w:r w:rsidRPr="005842E3">
              <w:lastRenderedPageBreak/>
              <w:t xml:space="preserve">FHUC </w:t>
            </w:r>
          </w:p>
        </w:tc>
        <w:tc>
          <w:tcPr>
            <w:tcW w:w="878" w:type="pct"/>
          </w:tcPr>
          <w:p w:rsidR="002F2A70" w:rsidRPr="005842E3" w:rsidRDefault="002F2A70" w:rsidP="00371425">
            <w:r w:rsidRPr="005842E3">
              <w:t xml:space="preserve">Evolución </w:t>
            </w:r>
          </w:p>
        </w:tc>
        <w:tc>
          <w:tcPr>
            <w:tcW w:w="754" w:type="pct"/>
          </w:tcPr>
          <w:p w:rsidR="002F2A70" w:rsidRPr="005842E3" w:rsidRDefault="002F2A70" w:rsidP="00371425">
            <w:r w:rsidRPr="005842E3">
              <w:t xml:space="preserve">Prof. Federico </w:t>
            </w:r>
            <w:proofErr w:type="spellStart"/>
            <w:r w:rsidRPr="005842E3">
              <w:t>Giri</w:t>
            </w:r>
            <w:proofErr w:type="spellEnd"/>
            <w:r w:rsidRPr="005842E3">
              <w:t xml:space="preserve"> </w:t>
            </w:r>
          </w:p>
          <w:p w:rsidR="002F2A70" w:rsidRPr="005842E3" w:rsidRDefault="002F2A70" w:rsidP="00371425">
            <w:r w:rsidRPr="005842E3">
              <w:t xml:space="preserve">Prof. Leandro Lucero </w:t>
            </w:r>
          </w:p>
        </w:tc>
        <w:tc>
          <w:tcPr>
            <w:tcW w:w="309" w:type="pct"/>
            <w:gridSpan w:val="2"/>
          </w:tcPr>
          <w:p w:rsidR="002F2A70" w:rsidRPr="005842E3" w:rsidRDefault="002F2A70" w:rsidP="00FF6675">
            <w:pPr>
              <w:jc w:val="center"/>
            </w:pPr>
            <w:r w:rsidRPr="005842E3">
              <w:t xml:space="preserve">8hs. </w:t>
            </w:r>
          </w:p>
        </w:tc>
        <w:tc>
          <w:tcPr>
            <w:tcW w:w="314" w:type="pct"/>
          </w:tcPr>
          <w:p w:rsidR="002F2A70" w:rsidRPr="005842E3" w:rsidRDefault="002F2A70" w:rsidP="00FF6675">
            <w:pPr>
              <w:jc w:val="center"/>
            </w:pPr>
            <w:r w:rsidRPr="005842E3">
              <w:t xml:space="preserve">120 </w:t>
            </w:r>
            <w:proofErr w:type="spellStart"/>
            <w:r w:rsidRPr="005842E3">
              <w:t>hs</w:t>
            </w:r>
            <w:proofErr w:type="spellEnd"/>
            <w:r w:rsidRPr="005842E3">
              <w:t xml:space="preserve">. </w:t>
            </w:r>
          </w:p>
        </w:tc>
        <w:tc>
          <w:tcPr>
            <w:tcW w:w="494" w:type="pct"/>
          </w:tcPr>
          <w:p w:rsidR="002F2A70" w:rsidRPr="005842E3" w:rsidRDefault="005842E3" w:rsidP="002F2A70">
            <w:pPr>
              <w:jc w:val="center"/>
            </w:pPr>
            <w:r>
              <w:t>Cinco (5)</w:t>
            </w:r>
            <w:r w:rsidR="002F2A70" w:rsidRPr="005842E3">
              <w:t xml:space="preserve"> </w:t>
            </w:r>
          </w:p>
        </w:tc>
        <w:tc>
          <w:tcPr>
            <w:tcW w:w="1803" w:type="pct"/>
          </w:tcPr>
          <w:p w:rsidR="002F2A70" w:rsidRPr="005842E3" w:rsidRDefault="002F2A70" w:rsidP="00371425">
            <w:pPr>
              <w:jc w:val="both"/>
            </w:pPr>
            <w:r w:rsidRPr="005842E3">
              <w:t xml:space="preserve">La evolución como un fenómeno biológico. </w:t>
            </w:r>
            <w:proofErr w:type="spellStart"/>
            <w:r w:rsidRPr="005842E3">
              <w:t>Anagénesis</w:t>
            </w:r>
            <w:proofErr w:type="spellEnd"/>
            <w:r w:rsidRPr="005842E3">
              <w:t xml:space="preserve"> y </w:t>
            </w:r>
            <w:proofErr w:type="spellStart"/>
            <w:r w:rsidRPr="005842E3">
              <w:t>Cladogénesis</w:t>
            </w:r>
            <w:proofErr w:type="spellEnd"/>
            <w:r w:rsidRPr="005842E3">
              <w:t xml:space="preserve">. Preguntas en torno a la selección natural. Crisis del Neodarwinismo. </w:t>
            </w:r>
            <w:proofErr w:type="spellStart"/>
            <w:r w:rsidRPr="005842E3">
              <w:t>Epigénesis</w:t>
            </w:r>
            <w:proofErr w:type="spellEnd"/>
            <w:r w:rsidRPr="005842E3">
              <w:t xml:space="preserve">. Reformulación del problema evolutivo. Conservación de organización y adaptación. </w:t>
            </w:r>
            <w:proofErr w:type="spellStart"/>
            <w:r w:rsidRPr="005842E3">
              <w:t>Coevolución</w:t>
            </w:r>
            <w:proofErr w:type="spellEnd"/>
            <w:r w:rsidRPr="005842E3">
              <w:t xml:space="preserve">. Formación de linajes. </w:t>
            </w:r>
            <w:proofErr w:type="spellStart"/>
            <w:r w:rsidRPr="005842E3">
              <w:t>Epigénesis</w:t>
            </w:r>
            <w:proofErr w:type="spellEnd"/>
            <w:r w:rsidRPr="005842E3">
              <w:t xml:space="preserve"> versus determinismo génico. Relaciones entre ontogenia y filogenia. Cambio y conservación en los linajes. Origen humano.</w:t>
            </w:r>
          </w:p>
        </w:tc>
      </w:tr>
      <w:tr w:rsidR="00371425" w:rsidRPr="005842E3" w:rsidTr="00990611">
        <w:trPr>
          <w:jc w:val="center"/>
        </w:trPr>
        <w:tc>
          <w:tcPr>
            <w:tcW w:w="448" w:type="pct"/>
          </w:tcPr>
          <w:p w:rsidR="00371425" w:rsidRPr="005842E3" w:rsidRDefault="00371425" w:rsidP="0020479F">
            <w:pPr>
              <w:jc w:val="center"/>
            </w:pPr>
            <w:r w:rsidRPr="005842E3">
              <w:t>FHUC</w:t>
            </w:r>
          </w:p>
        </w:tc>
        <w:tc>
          <w:tcPr>
            <w:tcW w:w="878" w:type="pct"/>
          </w:tcPr>
          <w:p w:rsidR="00371425" w:rsidRPr="005842E3" w:rsidRDefault="00371425" w:rsidP="00371425">
            <w:r w:rsidRPr="005842E3">
              <w:t>Problemática Contemporánea de América Latina</w:t>
            </w:r>
          </w:p>
        </w:tc>
        <w:tc>
          <w:tcPr>
            <w:tcW w:w="754" w:type="pct"/>
          </w:tcPr>
          <w:p w:rsidR="00371425" w:rsidRPr="005842E3" w:rsidRDefault="00371425" w:rsidP="00371425">
            <w:r w:rsidRPr="005842E3">
              <w:t>Prof. Hugo Ramos</w:t>
            </w:r>
          </w:p>
          <w:p w:rsidR="00371425" w:rsidRPr="005842E3" w:rsidRDefault="00371425" w:rsidP="00371425">
            <w:r w:rsidRPr="005842E3">
              <w:t xml:space="preserve">Prof. Enzo </w:t>
            </w:r>
            <w:proofErr w:type="spellStart"/>
            <w:r w:rsidRPr="005842E3">
              <w:t>Vicentín</w:t>
            </w:r>
            <w:proofErr w:type="spellEnd"/>
          </w:p>
          <w:p w:rsidR="00D133CC" w:rsidRPr="005842E3" w:rsidRDefault="00D133CC" w:rsidP="00371425">
            <w:r w:rsidRPr="005842E3">
              <w:t xml:space="preserve">Prof. </w:t>
            </w:r>
            <w:proofErr w:type="spellStart"/>
            <w:r w:rsidRPr="005842E3">
              <w:t>Maria</w:t>
            </w:r>
            <w:proofErr w:type="spellEnd"/>
            <w:r w:rsidRPr="005842E3">
              <w:t xml:space="preserve"> Gracia </w:t>
            </w:r>
            <w:proofErr w:type="spellStart"/>
            <w:r w:rsidRPr="005842E3">
              <w:t>Tell</w:t>
            </w:r>
            <w:proofErr w:type="spellEnd"/>
          </w:p>
        </w:tc>
        <w:tc>
          <w:tcPr>
            <w:tcW w:w="309" w:type="pct"/>
            <w:gridSpan w:val="2"/>
          </w:tcPr>
          <w:p w:rsidR="00371425" w:rsidRPr="005842E3" w:rsidRDefault="00946535" w:rsidP="00FF6675">
            <w:pPr>
              <w:jc w:val="center"/>
            </w:pPr>
            <w:r w:rsidRPr="005842E3">
              <w:t>6hs</w:t>
            </w:r>
          </w:p>
        </w:tc>
        <w:tc>
          <w:tcPr>
            <w:tcW w:w="314" w:type="pct"/>
          </w:tcPr>
          <w:p w:rsidR="00371425" w:rsidRPr="005842E3" w:rsidRDefault="00946535" w:rsidP="00FF6675">
            <w:pPr>
              <w:jc w:val="center"/>
            </w:pPr>
            <w:r w:rsidRPr="005842E3">
              <w:t>90hs</w:t>
            </w:r>
          </w:p>
        </w:tc>
        <w:tc>
          <w:tcPr>
            <w:tcW w:w="494" w:type="pct"/>
          </w:tcPr>
          <w:p w:rsidR="00371425" w:rsidRPr="005842E3" w:rsidRDefault="00371425" w:rsidP="00371425">
            <w:r w:rsidRPr="005842E3">
              <w:t>Sin límite de</w:t>
            </w:r>
          </w:p>
          <w:p w:rsidR="00371425" w:rsidRPr="005842E3" w:rsidRDefault="00371425" w:rsidP="00371425">
            <w:r w:rsidRPr="005842E3">
              <w:t>alumnos</w:t>
            </w:r>
          </w:p>
        </w:tc>
        <w:tc>
          <w:tcPr>
            <w:tcW w:w="1803" w:type="pct"/>
          </w:tcPr>
          <w:p w:rsidR="00371425" w:rsidRPr="005842E3" w:rsidRDefault="00946535" w:rsidP="00946535">
            <w:pPr>
              <w:jc w:val="both"/>
            </w:pPr>
            <w:r w:rsidRPr="005842E3">
              <w:t>Se ocupa del proceso histórico latinoamericano desde 1930 hasta los años recientes a partir de algunos ejes de análisis centrados en las formas que asume la dominación estatal: estado intervencionista y estado social; los populismos latinoamericanos; las alternativas revolucionarias; el poder militar, el estado autoritario y las dictaduras de mercado; los procesos de transición a la democracia</w:t>
            </w:r>
          </w:p>
        </w:tc>
      </w:tr>
      <w:tr w:rsidR="00371425" w:rsidRPr="005842E3" w:rsidTr="00990611">
        <w:trPr>
          <w:jc w:val="center"/>
        </w:trPr>
        <w:tc>
          <w:tcPr>
            <w:tcW w:w="448" w:type="pct"/>
          </w:tcPr>
          <w:p w:rsidR="00371425" w:rsidRPr="005842E3" w:rsidRDefault="00946535" w:rsidP="0020479F">
            <w:pPr>
              <w:jc w:val="center"/>
            </w:pPr>
            <w:r w:rsidRPr="005842E3">
              <w:t>FHUC</w:t>
            </w:r>
          </w:p>
        </w:tc>
        <w:tc>
          <w:tcPr>
            <w:tcW w:w="878" w:type="pct"/>
          </w:tcPr>
          <w:p w:rsidR="00371425" w:rsidRPr="005842E3" w:rsidRDefault="00040539" w:rsidP="00946535">
            <w:r w:rsidRPr="005842E3">
              <w:t>Problemática Contemporánea de Europa y Estados Unidos</w:t>
            </w:r>
          </w:p>
        </w:tc>
        <w:tc>
          <w:tcPr>
            <w:tcW w:w="754" w:type="pct"/>
          </w:tcPr>
          <w:p w:rsidR="00946535" w:rsidRPr="005842E3" w:rsidRDefault="00946535" w:rsidP="00946535">
            <w:r w:rsidRPr="005842E3">
              <w:t xml:space="preserve">Prof. Natacha </w:t>
            </w:r>
            <w:proofErr w:type="spellStart"/>
            <w:r w:rsidRPr="005842E3">
              <w:t>Bacolla</w:t>
            </w:r>
            <w:proofErr w:type="spellEnd"/>
          </w:p>
          <w:p w:rsidR="00371425" w:rsidRPr="005842E3" w:rsidRDefault="00371425" w:rsidP="00946535"/>
        </w:tc>
        <w:tc>
          <w:tcPr>
            <w:tcW w:w="309" w:type="pct"/>
            <w:gridSpan w:val="2"/>
          </w:tcPr>
          <w:p w:rsidR="00371425" w:rsidRPr="005842E3" w:rsidRDefault="00946535" w:rsidP="00FF6675">
            <w:pPr>
              <w:jc w:val="center"/>
            </w:pPr>
            <w:r w:rsidRPr="005842E3">
              <w:t>6hs</w:t>
            </w:r>
          </w:p>
        </w:tc>
        <w:tc>
          <w:tcPr>
            <w:tcW w:w="314" w:type="pct"/>
          </w:tcPr>
          <w:p w:rsidR="00371425" w:rsidRPr="005842E3" w:rsidRDefault="00946535" w:rsidP="00FF6675">
            <w:pPr>
              <w:jc w:val="center"/>
            </w:pPr>
            <w:r w:rsidRPr="005842E3">
              <w:t>90hs</w:t>
            </w:r>
          </w:p>
        </w:tc>
        <w:tc>
          <w:tcPr>
            <w:tcW w:w="494" w:type="pct"/>
          </w:tcPr>
          <w:p w:rsidR="00946535" w:rsidRPr="005842E3" w:rsidRDefault="00946535" w:rsidP="00946535">
            <w:r w:rsidRPr="005842E3">
              <w:t>Sin límite de</w:t>
            </w:r>
          </w:p>
          <w:p w:rsidR="00371425" w:rsidRPr="005842E3" w:rsidRDefault="00946535" w:rsidP="00946535">
            <w:r w:rsidRPr="005842E3">
              <w:t>alumnos</w:t>
            </w:r>
          </w:p>
        </w:tc>
        <w:tc>
          <w:tcPr>
            <w:tcW w:w="1803" w:type="pct"/>
          </w:tcPr>
          <w:p w:rsidR="00371425" w:rsidRPr="005842E3" w:rsidRDefault="003351C8" w:rsidP="003351C8">
            <w:pPr>
              <w:jc w:val="both"/>
            </w:pPr>
            <w:r w:rsidRPr="005842E3">
              <w:t xml:space="preserve">Este curso propone perspectivas de análisis sobre el desarrollo histórico de los países europeos y de los Estados Unidos de América desde la entreguerras hasta la primera década del siglo XXI, a partir de un núcleo de problemáticas seleccionadas. Se propone un desarrollo que conjugue abordajes diacrónicos en diferentes duraciones con análisis puntuales de situaciones y estructuras. A partir de problemáticas elegidas se abordará la reconstrucción y aplicación crítica de conceptos que se entienden operativos para el desarrollo temático correspondiente, como ser los de explotación, libertad, clases, tercerización, sociedad, estado, nación, movimientos sociales, cultura política, cultura, modernidad, posmodernidad, memoria y otros. Se proponen contenidos amplios sobre los cuales se podrán realizar selecciones significativas. Los puntos principales a desarrollar son: 1) El problema de la contemporaneidad reciente. Debates sobre la periodización del siglo XX. Memoria e historia después de las Guerras Mundiales. Fracturas históricas en 1914-1945; 2) Formación y dinámica del mundo de la Guerra Fría; capitalismo del bienestar y la experiencia de las sociedades de tipo soviético; tensiones sociales y las nuevas formas de la acción colectiva; la industria cultural y la "sociedad de los medios"; 3) Crisis y desestructuración del mundo bipolar: el fin de la larga coyuntura de ascenso económico de posguerra y las reestructuraciones del capitalismo; crisis de los estados de tipo soviético y los intentos de reformas; génesis y crisis del Nuevo </w:t>
            </w:r>
            <w:r w:rsidRPr="005842E3">
              <w:lastRenderedPageBreak/>
              <w:t>Orden Mundial; procesos de globalización política, cultural, tecnológica y económica; La expansión del modelo neoliberal y las nuevas formas de la acción social; la cultura como espacio de dominación y conflicto; la cuestión del sujeto y el problema de la autonomía; migraciones, ciudadanía y globalización.</w:t>
            </w:r>
          </w:p>
        </w:tc>
      </w:tr>
      <w:tr w:rsidR="00946535" w:rsidRPr="005842E3" w:rsidTr="00990611">
        <w:trPr>
          <w:jc w:val="center"/>
        </w:trPr>
        <w:tc>
          <w:tcPr>
            <w:tcW w:w="448" w:type="pct"/>
          </w:tcPr>
          <w:p w:rsidR="00946535" w:rsidRPr="005842E3" w:rsidRDefault="00946535" w:rsidP="0020479F">
            <w:pPr>
              <w:jc w:val="center"/>
            </w:pPr>
            <w:r w:rsidRPr="005842E3">
              <w:lastRenderedPageBreak/>
              <w:t>FHUC</w:t>
            </w:r>
          </w:p>
        </w:tc>
        <w:tc>
          <w:tcPr>
            <w:tcW w:w="878" w:type="pct"/>
          </w:tcPr>
          <w:p w:rsidR="00946535" w:rsidRPr="005842E3" w:rsidRDefault="00946535" w:rsidP="00946535">
            <w:r w:rsidRPr="005842E3">
              <w:t>Historia Argentina II</w:t>
            </w:r>
          </w:p>
        </w:tc>
        <w:tc>
          <w:tcPr>
            <w:tcW w:w="754" w:type="pct"/>
          </w:tcPr>
          <w:p w:rsidR="00946535" w:rsidRPr="005842E3" w:rsidRDefault="00946535" w:rsidP="00946535">
            <w:r w:rsidRPr="005842E3">
              <w:t>Prof. Bernardo Carrizo</w:t>
            </w:r>
          </w:p>
          <w:p w:rsidR="00946535" w:rsidRPr="005842E3" w:rsidRDefault="00946535" w:rsidP="00946535">
            <w:r w:rsidRPr="005842E3">
              <w:t xml:space="preserve">Prof. Marcelino </w:t>
            </w:r>
            <w:proofErr w:type="spellStart"/>
            <w:r w:rsidRPr="005842E3">
              <w:t>Maina</w:t>
            </w:r>
            <w:proofErr w:type="spellEnd"/>
          </w:p>
        </w:tc>
        <w:tc>
          <w:tcPr>
            <w:tcW w:w="309" w:type="pct"/>
            <w:gridSpan w:val="2"/>
          </w:tcPr>
          <w:p w:rsidR="00946535" w:rsidRPr="005842E3" w:rsidRDefault="00946535" w:rsidP="00FF6675">
            <w:pPr>
              <w:jc w:val="center"/>
            </w:pPr>
            <w:r w:rsidRPr="005842E3">
              <w:t>6hs</w:t>
            </w:r>
          </w:p>
        </w:tc>
        <w:tc>
          <w:tcPr>
            <w:tcW w:w="314" w:type="pct"/>
          </w:tcPr>
          <w:p w:rsidR="00946535" w:rsidRPr="005842E3" w:rsidRDefault="00946535" w:rsidP="00FF6675">
            <w:pPr>
              <w:jc w:val="center"/>
            </w:pPr>
            <w:r w:rsidRPr="005842E3">
              <w:t>90hs</w:t>
            </w:r>
          </w:p>
        </w:tc>
        <w:tc>
          <w:tcPr>
            <w:tcW w:w="494" w:type="pct"/>
          </w:tcPr>
          <w:p w:rsidR="00946535" w:rsidRPr="005842E3" w:rsidRDefault="00946535" w:rsidP="0020479F">
            <w:pPr>
              <w:jc w:val="center"/>
            </w:pPr>
            <w:r w:rsidRPr="005842E3">
              <w:t>Diez (10)</w:t>
            </w:r>
          </w:p>
        </w:tc>
        <w:tc>
          <w:tcPr>
            <w:tcW w:w="1803" w:type="pct"/>
          </w:tcPr>
          <w:p w:rsidR="00946535" w:rsidRPr="005842E3" w:rsidRDefault="00946535" w:rsidP="00946535">
            <w:pPr>
              <w:jc w:val="both"/>
            </w:pPr>
            <w:r w:rsidRPr="005842E3">
              <w:t>Se ocupa del proceso histórico argentino desde 1930 hasta los años</w:t>
            </w:r>
          </w:p>
          <w:p w:rsidR="00946535" w:rsidRPr="005842E3" w:rsidRDefault="00946535" w:rsidP="00946535">
            <w:pPr>
              <w:jc w:val="both"/>
            </w:pPr>
            <w:proofErr w:type="gramStart"/>
            <w:r w:rsidRPr="005842E3">
              <w:t>recientes</w:t>
            </w:r>
            <w:proofErr w:type="gramEnd"/>
            <w:r w:rsidRPr="005842E3">
              <w:t xml:space="preserve"> a partir de algunos ejes de análisis centrados en las formas que asume la dominación estatal y los bloques de poder que la sostienen. El análisis histórico se ordena desde diferentes problemáticas que dan cuenta de los modos de desarrollo socioeconómicos y las particulares formas de estado, sociedad y prácticas políticas, en un proceso que va desde los orígenes del estado intervencionista, el desarrollo del estado social; el poder militar y el estado autoritario; hasta la transición a la democracia inclusive</w:t>
            </w:r>
          </w:p>
        </w:tc>
      </w:tr>
      <w:tr w:rsidR="00A73E1F" w:rsidRPr="005842E3" w:rsidTr="00990611">
        <w:trPr>
          <w:jc w:val="center"/>
        </w:trPr>
        <w:tc>
          <w:tcPr>
            <w:tcW w:w="448" w:type="pct"/>
          </w:tcPr>
          <w:p w:rsidR="00A73E1F" w:rsidRPr="005842E3" w:rsidRDefault="00A73E1F" w:rsidP="0020479F">
            <w:pPr>
              <w:jc w:val="center"/>
            </w:pPr>
            <w:r w:rsidRPr="005842E3">
              <w:t>FHUC</w:t>
            </w:r>
          </w:p>
        </w:tc>
        <w:tc>
          <w:tcPr>
            <w:tcW w:w="878" w:type="pct"/>
          </w:tcPr>
          <w:p w:rsidR="00A73E1F" w:rsidRPr="005842E3" w:rsidRDefault="00A73E1F" w:rsidP="00A73E1F">
            <w:r w:rsidRPr="005842E3">
              <w:t>Historia Mundial Contemporánea</w:t>
            </w:r>
          </w:p>
        </w:tc>
        <w:tc>
          <w:tcPr>
            <w:tcW w:w="754" w:type="pct"/>
          </w:tcPr>
          <w:p w:rsidR="005346EA" w:rsidRPr="005842E3" w:rsidRDefault="005346EA" w:rsidP="005346EA">
            <w:r w:rsidRPr="005842E3">
              <w:t>Prof. Luciano Alonso</w:t>
            </w:r>
          </w:p>
          <w:p w:rsidR="005346EA" w:rsidRPr="005842E3" w:rsidRDefault="005346EA" w:rsidP="005346EA">
            <w:r w:rsidRPr="005842E3">
              <w:t xml:space="preserve">Prof. José </w:t>
            </w:r>
            <w:proofErr w:type="spellStart"/>
            <w:r w:rsidRPr="005842E3">
              <w:t>Larker</w:t>
            </w:r>
            <w:proofErr w:type="spellEnd"/>
          </w:p>
          <w:p w:rsidR="005346EA" w:rsidRPr="005842E3" w:rsidRDefault="005346EA" w:rsidP="005346EA">
            <w:r w:rsidRPr="005842E3">
              <w:t>Prof. Natalia Vega</w:t>
            </w:r>
          </w:p>
          <w:p w:rsidR="00A73E1F" w:rsidRPr="005842E3" w:rsidRDefault="005346EA" w:rsidP="005346EA">
            <w:r w:rsidRPr="005842E3">
              <w:t xml:space="preserve">Prof. Julieta </w:t>
            </w:r>
            <w:proofErr w:type="spellStart"/>
            <w:r w:rsidRPr="005842E3">
              <w:t>Citroni</w:t>
            </w:r>
            <w:proofErr w:type="spellEnd"/>
          </w:p>
        </w:tc>
        <w:tc>
          <w:tcPr>
            <w:tcW w:w="309" w:type="pct"/>
            <w:gridSpan w:val="2"/>
          </w:tcPr>
          <w:p w:rsidR="00A73E1F" w:rsidRPr="005842E3" w:rsidRDefault="00A73E1F" w:rsidP="00FF6675">
            <w:pPr>
              <w:jc w:val="center"/>
            </w:pPr>
            <w:r w:rsidRPr="005842E3">
              <w:t xml:space="preserve">6 </w:t>
            </w:r>
            <w:proofErr w:type="spellStart"/>
            <w:r w:rsidRPr="005842E3">
              <w:t>hs</w:t>
            </w:r>
            <w:proofErr w:type="spellEnd"/>
            <w:r w:rsidRPr="005842E3">
              <w:t>.</w:t>
            </w:r>
          </w:p>
        </w:tc>
        <w:tc>
          <w:tcPr>
            <w:tcW w:w="314" w:type="pct"/>
          </w:tcPr>
          <w:p w:rsidR="00A73E1F" w:rsidRPr="005842E3" w:rsidRDefault="00A73E1F" w:rsidP="00FF6675">
            <w:pPr>
              <w:jc w:val="center"/>
            </w:pPr>
            <w:r w:rsidRPr="005842E3">
              <w:t>90hs</w:t>
            </w:r>
          </w:p>
        </w:tc>
        <w:tc>
          <w:tcPr>
            <w:tcW w:w="494" w:type="pct"/>
          </w:tcPr>
          <w:p w:rsidR="00A73E1F" w:rsidRPr="005842E3" w:rsidRDefault="00A73E1F" w:rsidP="0020479F">
            <w:pPr>
              <w:jc w:val="center"/>
            </w:pPr>
            <w:r w:rsidRPr="005842E3">
              <w:t>Quince (15)</w:t>
            </w:r>
          </w:p>
        </w:tc>
        <w:tc>
          <w:tcPr>
            <w:tcW w:w="1803" w:type="pct"/>
          </w:tcPr>
          <w:p w:rsidR="005346EA" w:rsidRPr="005842E3" w:rsidRDefault="005346EA" w:rsidP="005346EA">
            <w:pPr>
              <w:jc w:val="both"/>
            </w:pPr>
            <w:r w:rsidRPr="005842E3">
              <w:t>Sistema-mundo a fines del siglo XIX e inicios del XX. Fortalecimiento estatal y democratización occidental. La fractura del imperialismo de libre comercio 1914-30. Los sistemas totalitarios. La crisis mundial de 1929. La crisis en América Latina. La economía del keynesianismo. De la Segunda Guerra Mundial a la guerra fría. El Estado de Bienestar. Estado, economía y política en América Latina en la segunda posguerra. La integración del movimiento obrero en los países desarrollados. Descolonización del Tercer Mundo. Los años ‘60 y los nuevos movimientos sociales. La internacionalización de la</w:t>
            </w:r>
          </w:p>
          <w:p w:rsidR="00A73E1F" w:rsidRPr="005842E3" w:rsidRDefault="005346EA" w:rsidP="005346EA">
            <w:pPr>
              <w:jc w:val="both"/>
            </w:pPr>
            <w:proofErr w:type="gramStart"/>
            <w:r w:rsidRPr="005842E3">
              <w:t>economía</w:t>
            </w:r>
            <w:proofErr w:type="gramEnd"/>
            <w:r w:rsidRPr="005842E3">
              <w:t>, la radicalización política y las dictaduras militares en América Latina. La crisis del Estado de Bienestar occidental. El colapso del comunismo soviético. La reconstrucción democrática en América latina. Los procesos de globalización política, cultural, tecnológica y económica. La expansión de la ideología neoliberal</w:t>
            </w:r>
          </w:p>
        </w:tc>
      </w:tr>
      <w:tr w:rsidR="004C2FA1" w:rsidRPr="005842E3" w:rsidTr="00990611">
        <w:trPr>
          <w:jc w:val="center"/>
        </w:trPr>
        <w:tc>
          <w:tcPr>
            <w:tcW w:w="448" w:type="pct"/>
          </w:tcPr>
          <w:p w:rsidR="004C2FA1" w:rsidRPr="005842E3" w:rsidRDefault="004C2FA1" w:rsidP="0020479F">
            <w:pPr>
              <w:jc w:val="center"/>
            </w:pPr>
            <w:r w:rsidRPr="005842E3">
              <w:t>FHUC</w:t>
            </w:r>
          </w:p>
        </w:tc>
        <w:tc>
          <w:tcPr>
            <w:tcW w:w="878" w:type="pct"/>
          </w:tcPr>
          <w:p w:rsidR="004C2FA1" w:rsidRPr="005842E3" w:rsidRDefault="004C2FA1" w:rsidP="00A73E1F">
            <w:r w:rsidRPr="005842E3">
              <w:t>Historia de los Movimientos Sociales</w:t>
            </w:r>
          </w:p>
        </w:tc>
        <w:tc>
          <w:tcPr>
            <w:tcW w:w="754" w:type="pct"/>
          </w:tcPr>
          <w:p w:rsidR="004C2FA1" w:rsidRPr="005842E3" w:rsidRDefault="004C2FA1" w:rsidP="004C2FA1">
            <w:r w:rsidRPr="005842E3">
              <w:t>Prof. Natalia Vega</w:t>
            </w:r>
          </w:p>
          <w:p w:rsidR="004C2FA1" w:rsidRPr="005842E3" w:rsidRDefault="004C2FA1" w:rsidP="004C2FA1">
            <w:r w:rsidRPr="005842E3">
              <w:t xml:space="preserve">Prof. Luciano Alonso </w:t>
            </w:r>
          </w:p>
          <w:p w:rsidR="004C2FA1" w:rsidRPr="005842E3" w:rsidRDefault="004C2FA1" w:rsidP="004C2FA1">
            <w:r w:rsidRPr="005842E3">
              <w:t xml:space="preserve">Prof. José </w:t>
            </w:r>
            <w:proofErr w:type="spellStart"/>
            <w:r w:rsidRPr="005842E3">
              <w:t>Larker</w:t>
            </w:r>
            <w:proofErr w:type="spellEnd"/>
          </w:p>
          <w:p w:rsidR="004C2FA1" w:rsidRPr="005842E3" w:rsidRDefault="004C2FA1" w:rsidP="004C2FA1"/>
        </w:tc>
        <w:tc>
          <w:tcPr>
            <w:tcW w:w="309" w:type="pct"/>
            <w:gridSpan w:val="2"/>
          </w:tcPr>
          <w:p w:rsidR="004C2FA1" w:rsidRPr="005842E3" w:rsidRDefault="004C2FA1" w:rsidP="00FF6675">
            <w:pPr>
              <w:jc w:val="center"/>
            </w:pPr>
            <w:r w:rsidRPr="005842E3">
              <w:t xml:space="preserve">6 </w:t>
            </w:r>
            <w:proofErr w:type="spellStart"/>
            <w:r w:rsidRPr="005842E3">
              <w:t>hs</w:t>
            </w:r>
            <w:proofErr w:type="spellEnd"/>
          </w:p>
        </w:tc>
        <w:tc>
          <w:tcPr>
            <w:tcW w:w="314" w:type="pct"/>
          </w:tcPr>
          <w:p w:rsidR="004C2FA1" w:rsidRPr="005842E3" w:rsidRDefault="004C2FA1" w:rsidP="00FF6675">
            <w:pPr>
              <w:jc w:val="center"/>
            </w:pPr>
            <w:r w:rsidRPr="005842E3">
              <w:t xml:space="preserve">90 </w:t>
            </w:r>
            <w:proofErr w:type="spellStart"/>
            <w:r w:rsidRPr="005842E3">
              <w:t>hs</w:t>
            </w:r>
            <w:proofErr w:type="spellEnd"/>
          </w:p>
        </w:tc>
        <w:tc>
          <w:tcPr>
            <w:tcW w:w="494" w:type="pct"/>
          </w:tcPr>
          <w:p w:rsidR="004C2FA1" w:rsidRPr="005842E3" w:rsidRDefault="005842E3" w:rsidP="0020479F">
            <w:pPr>
              <w:jc w:val="center"/>
            </w:pPr>
            <w:r>
              <w:t>Diez (10</w:t>
            </w:r>
            <w:r w:rsidR="004C2FA1" w:rsidRPr="005842E3">
              <w:t>)</w:t>
            </w:r>
          </w:p>
        </w:tc>
        <w:tc>
          <w:tcPr>
            <w:tcW w:w="1803" w:type="pct"/>
          </w:tcPr>
          <w:p w:rsidR="004C2FA1" w:rsidRPr="005842E3" w:rsidRDefault="004C2FA1" w:rsidP="004C2FA1">
            <w:r w:rsidRPr="005842E3">
              <w:t xml:space="preserve">Conceptuación y modelos de estudio de los movimientos sociales. Las metodologías de investigación de los procesos de acción colectiva contenciosa. </w:t>
            </w:r>
          </w:p>
          <w:p w:rsidR="004C2FA1" w:rsidRPr="005842E3" w:rsidRDefault="004C2FA1" w:rsidP="004C2FA1">
            <w:pPr>
              <w:jc w:val="both"/>
            </w:pPr>
            <w:r w:rsidRPr="005842E3">
              <w:t>Los ciclos de movilización obrera en el marco del desarrollo capitalista. La relación entre movimientos sociales y movimientos revolucionarios. El asociacionismo y su vinculación con la movilización social. La noción de “nuevos movimientos sociales” y su crítica. La constitución de sujetos en la sociedad del espectáculo y las tendencias recientes de movilización social. Análisis particularizado de diversos movimientos sociales.</w:t>
            </w:r>
          </w:p>
        </w:tc>
      </w:tr>
      <w:tr w:rsidR="00AD17A9" w:rsidRPr="00FC3C62" w:rsidTr="00990611">
        <w:trPr>
          <w:jc w:val="center"/>
        </w:trPr>
        <w:tc>
          <w:tcPr>
            <w:tcW w:w="448" w:type="pct"/>
          </w:tcPr>
          <w:p w:rsidR="00AD17A9" w:rsidRPr="005842E3" w:rsidRDefault="00AD17A9" w:rsidP="00BE2693">
            <w:pPr>
              <w:jc w:val="center"/>
            </w:pPr>
            <w:r w:rsidRPr="005842E3">
              <w:t xml:space="preserve">FHUC </w:t>
            </w:r>
          </w:p>
        </w:tc>
        <w:tc>
          <w:tcPr>
            <w:tcW w:w="878" w:type="pct"/>
          </w:tcPr>
          <w:p w:rsidR="00AD17A9" w:rsidRPr="005842E3" w:rsidRDefault="00AD17A9" w:rsidP="00BE2693">
            <w:r w:rsidRPr="005842E3">
              <w:t>El desarrollo de América Latina en la economía capitalista contemporánea</w:t>
            </w:r>
          </w:p>
        </w:tc>
        <w:tc>
          <w:tcPr>
            <w:tcW w:w="754" w:type="pct"/>
          </w:tcPr>
          <w:p w:rsidR="00AF6F02" w:rsidRPr="005842E3" w:rsidRDefault="00AF6F02" w:rsidP="00BE2693">
            <w:r w:rsidRPr="005842E3">
              <w:t>Prof. Víctor</w:t>
            </w:r>
            <w:r w:rsidR="00AD17A9" w:rsidRPr="005842E3">
              <w:t xml:space="preserve"> Fernández</w:t>
            </w:r>
          </w:p>
          <w:p w:rsidR="00AF6F02" w:rsidRPr="005842E3" w:rsidRDefault="00AF6F02" w:rsidP="00AF6F02">
            <w:r w:rsidRPr="005842E3">
              <w:t>Prof. Daniel Comba</w:t>
            </w:r>
          </w:p>
          <w:p w:rsidR="00AF6F02" w:rsidRPr="005842E3" w:rsidRDefault="00AF6F02" w:rsidP="00AF6F02">
            <w:r w:rsidRPr="005842E3">
              <w:t>Prof. Carina Davies</w:t>
            </w:r>
          </w:p>
          <w:p w:rsidR="00AD17A9" w:rsidRPr="005842E3" w:rsidRDefault="00AF6F02" w:rsidP="00AF6F02">
            <w:r w:rsidRPr="005842E3">
              <w:t xml:space="preserve">Prof. Carolina </w:t>
            </w:r>
            <w:proofErr w:type="spellStart"/>
            <w:r w:rsidRPr="005842E3">
              <w:t>Lauxmann</w:t>
            </w:r>
            <w:proofErr w:type="spellEnd"/>
            <w:r w:rsidRPr="005842E3">
              <w:t xml:space="preserve"> </w:t>
            </w:r>
            <w:r w:rsidRPr="005842E3">
              <w:lastRenderedPageBreak/>
              <w:t xml:space="preserve">Prof. Emilia </w:t>
            </w:r>
            <w:proofErr w:type="spellStart"/>
            <w:r w:rsidRPr="005842E3">
              <w:t>Ormaechea</w:t>
            </w:r>
            <w:proofErr w:type="spellEnd"/>
            <w:r w:rsidRPr="005842E3">
              <w:t>.</w:t>
            </w:r>
          </w:p>
        </w:tc>
        <w:tc>
          <w:tcPr>
            <w:tcW w:w="309" w:type="pct"/>
            <w:gridSpan w:val="2"/>
          </w:tcPr>
          <w:p w:rsidR="00AD17A9" w:rsidRPr="005842E3" w:rsidRDefault="00AD17A9" w:rsidP="00BE2693">
            <w:pPr>
              <w:jc w:val="center"/>
            </w:pPr>
            <w:r w:rsidRPr="005842E3">
              <w:lastRenderedPageBreak/>
              <w:t xml:space="preserve">6hs </w:t>
            </w:r>
          </w:p>
        </w:tc>
        <w:tc>
          <w:tcPr>
            <w:tcW w:w="314" w:type="pct"/>
          </w:tcPr>
          <w:p w:rsidR="00AD17A9" w:rsidRPr="005842E3" w:rsidRDefault="00AD17A9" w:rsidP="00BE2693">
            <w:pPr>
              <w:jc w:val="center"/>
            </w:pPr>
            <w:r w:rsidRPr="005842E3">
              <w:t xml:space="preserve">90hs </w:t>
            </w:r>
          </w:p>
        </w:tc>
        <w:tc>
          <w:tcPr>
            <w:tcW w:w="494" w:type="pct"/>
          </w:tcPr>
          <w:p w:rsidR="00AD17A9" w:rsidRPr="005842E3" w:rsidRDefault="005842E3" w:rsidP="005842E3">
            <w:pPr>
              <w:jc w:val="center"/>
            </w:pPr>
            <w:r>
              <w:t>Treinta (30)</w:t>
            </w:r>
          </w:p>
        </w:tc>
        <w:tc>
          <w:tcPr>
            <w:tcW w:w="1803" w:type="pct"/>
          </w:tcPr>
          <w:p w:rsidR="00AD17A9" w:rsidRPr="005842E3" w:rsidRDefault="00AD17A9" w:rsidP="00BE2693">
            <w:pPr>
              <w:jc w:val="both"/>
            </w:pPr>
            <w:r w:rsidRPr="005842E3">
              <w:t xml:space="preserve">La materia presenta un estudio de la compleja problemática del desarrollo dentro de la economía capitalista, procurando recuperar los aportes -y marcar las limitaciones- del pensamiento estructuralista latinoamericano. Por lo que a lo largo de la misma se </w:t>
            </w:r>
            <w:r w:rsidRPr="005842E3">
              <w:lastRenderedPageBreak/>
              <w:t>plantean a) desarrollos teóricos vinculados a la dinámica de la evolución del capitalismo, como sistema mundial, y su lógica de reproducción jerárquica y desigual, conformadora de centros y periferias; b) así como diferentes aportes de la escuela estructuralista latinoamericana - como ser la estructura económica, la generación y difusión del progreso técnico, la dinámica socio-espacial de acumulación del capital, el rol del Estado para el desarrollo- centrales para comprender el desempeño diferencial de centros y periferias.</w:t>
            </w:r>
          </w:p>
        </w:tc>
      </w:tr>
      <w:tr w:rsidR="002B65F0" w:rsidRPr="002B65F0" w:rsidTr="006C483C">
        <w:trPr>
          <w:jc w:val="center"/>
        </w:trPr>
        <w:tc>
          <w:tcPr>
            <w:tcW w:w="448" w:type="pct"/>
          </w:tcPr>
          <w:p w:rsidR="002B65F0" w:rsidRPr="002B65F0" w:rsidRDefault="002B65F0" w:rsidP="004F64C4">
            <w:pPr>
              <w:rPr>
                <w:highlight w:val="yellow"/>
              </w:rPr>
            </w:pPr>
            <w:r w:rsidRPr="002B65F0">
              <w:rPr>
                <w:highlight w:val="yellow"/>
              </w:rPr>
              <w:lastRenderedPageBreak/>
              <w:t>FHUC- FCE</w:t>
            </w:r>
          </w:p>
          <w:p w:rsidR="002B65F0" w:rsidRPr="002B65F0" w:rsidRDefault="002B65F0" w:rsidP="006C483C">
            <w:pPr>
              <w:jc w:val="center"/>
              <w:rPr>
                <w:highlight w:val="yellow"/>
              </w:rPr>
            </w:pPr>
          </w:p>
        </w:tc>
        <w:tc>
          <w:tcPr>
            <w:tcW w:w="878" w:type="pct"/>
          </w:tcPr>
          <w:p w:rsidR="002B65F0" w:rsidRPr="002B65F0" w:rsidRDefault="002B65F0" w:rsidP="006C483C">
            <w:pPr>
              <w:rPr>
                <w:highlight w:val="yellow"/>
              </w:rPr>
            </w:pPr>
            <w:r w:rsidRPr="002B65F0">
              <w:rPr>
                <w:highlight w:val="yellow"/>
              </w:rPr>
              <w:t>Organización Territorial y Economía</w:t>
            </w:r>
          </w:p>
        </w:tc>
        <w:tc>
          <w:tcPr>
            <w:tcW w:w="754" w:type="pct"/>
          </w:tcPr>
          <w:p w:rsidR="002B65F0" w:rsidRPr="002B65F0" w:rsidRDefault="002B65F0" w:rsidP="006C483C">
            <w:pPr>
              <w:rPr>
                <w:highlight w:val="yellow"/>
              </w:rPr>
            </w:pPr>
            <w:r w:rsidRPr="002B65F0">
              <w:rPr>
                <w:highlight w:val="yellow"/>
              </w:rPr>
              <w:t xml:space="preserve">Prof. Norma </w:t>
            </w:r>
            <w:proofErr w:type="spellStart"/>
            <w:r w:rsidRPr="002B65F0">
              <w:rPr>
                <w:highlight w:val="yellow"/>
              </w:rPr>
              <w:t>Finelli</w:t>
            </w:r>
            <w:proofErr w:type="spellEnd"/>
          </w:p>
          <w:p w:rsidR="002B65F0" w:rsidRPr="002B65F0" w:rsidRDefault="002B65F0" w:rsidP="006C483C">
            <w:pPr>
              <w:rPr>
                <w:highlight w:val="yellow"/>
              </w:rPr>
            </w:pPr>
            <w:r w:rsidRPr="002B65F0">
              <w:rPr>
                <w:highlight w:val="yellow"/>
              </w:rPr>
              <w:t xml:space="preserve">Prof. Nicolás </w:t>
            </w:r>
            <w:proofErr w:type="spellStart"/>
            <w:r w:rsidRPr="002B65F0">
              <w:rPr>
                <w:highlight w:val="yellow"/>
              </w:rPr>
              <w:t>Battistella</w:t>
            </w:r>
            <w:proofErr w:type="spellEnd"/>
          </w:p>
        </w:tc>
        <w:tc>
          <w:tcPr>
            <w:tcW w:w="309" w:type="pct"/>
            <w:gridSpan w:val="2"/>
          </w:tcPr>
          <w:p w:rsidR="002B65F0" w:rsidRPr="002B65F0" w:rsidRDefault="002B65F0" w:rsidP="006C483C">
            <w:pPr>
              <w:jc w:val="center"/>
              <w:rPr>
                <w:highlight w:val="yellow"/>
              </w:rPr>
            </w:pPr>
            <w:r w:rsidRPr="002B65F0">
              <w:rPr>
                <w:highlight w:val="yellow"/>
              </w:rPr>
              <w:t xml:space="preserve">4 </w:t>
            </w:r>
            <w:proofErr w:type="spellStart"/>
            <w:r w:rsidRPr="002B65F0">
              <w:rPr>
                <w:highlight w:val="yellow"/>
              </w:rPr>
              <w:t>hs</w:t>
            </w:r>
            <w:proofErr w:type="spellEnd"/>
            <w:r w:rsidRPr="002B65F0">
              <w:rPr>
                <w:highlight w:val="yellow"/>
              </w:rPr>
              <w:t>.</w:t>
            </w:r>
          </w:p>
        </w:tc>
        <w:tc>
          <w:tcPr>
            <w:tcW w:w="314" w:type="pct"/>
          </w:tcPr>
          <w:p w:rsidR="002B65F0" w:rsidRPr="002B65F0" w:rsidRDefault="002B65F0" w:rsidP="006C483C">
            <w:pPr>
              <w:jc w:val="center"/>
              <w:rPr>
                <w:highlight w:val="yellow"/>
              </w:rPr>
            </w:pPr>
            <w:r w:rsidRPr="002B65F0">
              <w:rPr>
                <w:highlight w:val="yellow"/>
              </w:rPr>
              <w:t xml:space="preserve">70 </w:t>
            </w:r>
            <w:proofErr w:type="spellStart"/>
            <w:r w:rsidRPr="002B65F0">
              <w:rPr>
                <w:highlight w:val="yellow"/>
              </w:rPr>
              <w:t>hs</w:t>
            </w:r>
            <w:proofErr w:type="spellEnd"/>
          </w:p>
        </w:tc>
        <w:tc>
          <w:tcPr>
            <w:tcW w:w="494" w:type="pct"/>
          </w:tcPr>
          <w:p w:rsidR="002B65F0" w:rsidRPr="002B65F0" w:rsidRDefault="002B65F0" w:rsidP="006C483C">
            <w:pPr>
              <w:rPr>
                <w:highlight w:val="yellow"/>
              </w:rPr>
            </w:pPr>
            <w:r w:rsidRPr="002B65F0">
              <w:rPr>
                <w:highlight w:val="yellow"/>
              </w:rPr>
              <w:t>Veinticinco (25)</w:t>
            </w:r>
          </w:p>
        </w:tc>
        <w:tc>
          <w:tcPr>
            <w:tcW w:w="1803" w:type="pct"/>
          </w:tcPr>
          <w:p w:rsidR="002B65F0" w:rsidRPr="002B65F0" w:rsidRDefault="002B65F0" w:rsidP="006C483C">
            <w:pPr>
              <w:jc w:val="both"/>
              <w:rPr>
                <w:highlight w:val="yellow"/>
              </w:rPr>
            </w:pPr>
            <w:r w:rsidRPr="002B65F0">
              <w:rPr>
                <w:highlight w:val="yellow"/>
              </w:rPr>
              <w:t>El campo de estudio de la geografía. Los procesos de construcción territorial. La dimensión económica en la dinámica espacial. El carácter sistémico de la economía y el concepto de circuito económico. Ciclos económicos e impactos territoriales. Análisis del caso argentino. Reestructuración económica-política de fines del S XX. Transformaciones territoriales: homogeneidad y fragmentación. Movimientos de población. Desigualdad social y pobreza</w:t>
            </w:r>
          </w:p>
        </w:tc>
      </w:tr>
      <w:tr w:rsidR="00990611" w:rsidRPr="00FC3C62" w:rsidTr="00990611">
        <w:trPr>
          <w:jc w:val="center"/>
        </w:trPr>
        <w:tc>
          <w:tcPr>
            <w:tcW w:w="448" w:type="pct"/>
          </w:tcPr>
          <w:p w:rsidR="00990611" w:rsidRPr="00990611" w:rsidRDefault="00990611" w:rsidP="00990611">
            <w:pPr>
              <w:jc w:val="center"/>
              <w:rPr>
                <w:highlight w:val="yellow"/>
              </w:rPr>
            </w:pPr>
            <w:r w:rsidRPr="00990611">
              <w:rPr>
                <w:highlight w:val="yellow"/>
              </w:rPr>
              <w:t>Facultad de</w:t>
            </w:r>
          </w:p>
          <w:p w:rsidR="00990611" w:rsidRPr="00990611" w:rsidRDefault="00990611" w:rsidP="00990611">
            <w:pPr>
              <w:jc w:val="center"/>
              <w:rPr>
                <w:highlight w:val="yellow"/>
              </w:rPr>
            </w:pPr>
            <w:r w:rsidRPr="00990611">
              <w:rPr>
                <w:highlight w:val="yellow"/>
              </w:rPr>
              <w:t>Humanidades</w:t>
            </w:r>
          </w:p>
          <w:p w:rsidR="00990611" w:rsidRPr="00990611" w:rsidRDefault="00990611" w:rsidP="00990611">
            <w:pPr>
              <w:jc w:val="center"/>
              <w:rPr>
                <w:highlight w:val="yellow"/>
              </w:rPr>
            </w:pPr>
            <w:r w:rsidRPr="00990611">
              <w:rPr>
                <w:highlight w:val="yellow"/>
              </w:rPr>
              <w:t>y Ciencias</w:t>
            </w:r>
          </w:p>
          <w:p w:rsidR="00990611" w:rsidRPr="00990611" w:rsidRDefault="00990611" w:rsidP="002B65F0">
            <w:pPr>
              <w:jc w:val="center"/>
              <w:rPr>
                <w:highlight w:val="yellow"/>
              </w:rPr>
            </w:pPr>
            <w:r w:rsidRPr="00990611">
              <w:rPr>
                <w:highlight w:val="yellow"/>
              </w:rPr>
              <w:t>(FHUC)</w:t>
            </w:r>
            <w:r w:rsidR="002B65F0">
              <w:rPr>
                <w:highlight w:val="yellow"/>
              </w:rPr>
              <w:t xml:space="preserve"> E</w:t>
            </w:r>
          </w:p>
        </w:tc>
        <w:tc>
          <w:tcPr>
            <w:tcW w:w="878" w:type="pct"/>
          </w:tcPr>
          <w:p w:rsidR="00990611" w:rsidRPr="00990611" w:rsidRDefault="00990611" w:rsidP="00990611">
            <w:pPr>
              <w:rPr>
                <w:highlight w:val="yellow"/>
              </w:rPr>
            </w:pPr>
            <w:r w:rsidRPr="00990611">
              <w:rPr>
                <w:highlight w:val="yellow"/>
              </w:rPr>
              <w:t>Arte Contemporáneo ¿categoría estética O temporal</w:t>
            </w:r>
            <w:proofErr w:type="gramStart"/>
            <w:r w:rsidRPr="00990611">
              <w:rPr>
                <w:highlight w:val="yellow"/>
              </w:rPr>
              <w:t>?.</w:t>
            </w:r>
            <w:proofErr w:type="gramEnd"/>
            <w:r w:rsidRPr="00990611">
              <w:rPr>
                <w:highlight w:val="yellow"/>
              </w:rPr>
              <w:t xml:space="preserve"> </w:t>
            </w:r>
          </w:p>
        </w:tc>
        <w:tc>
          <w:tcPr>
            <w:tcW w:w="754" w:type="pct"/>
          </w:tcPr>
          <w:p w:rsidR="00990611" w:rsidRPr="00990611" w:rsidRDefault="00990611" w:rsidP="00BE2693">
            <w:pPr>
              <w:rPr>
                <w:highlight w:val="yellow"/>
              </w:rPr>
            </w:pPr>
            <w:r w:rsidRPr="00990611">
              <w:rPr>
                <w:highlight w:val="yellow"/>
              </w:rPr>
              <w:t xml:space="preserve">Lic. José </w:t>
            </w:r>
            <w:proofErr w:type="spellStart"/>
            <w:r w:rsidRPr="00990611">
              <w:rPr>
                <w:highlight w:val="yellow"/>
              </w:rPr>
              <w:t>Volpogni</w:t>
            </w:r>
            <w:proofErr w:type="spellEnd"/>
            <w:r w:rsidRPr="00990611">
              <w:rPr>
                <w:highlight w:val="yellow"/>
              </w:rPr>
              <w:t xml:space="preserve"> (coordinación académica) Prof. Ana </w:t>
            </w:r>
            <w:proofErr w:type="spellStart"/>
            <w:r w:rsidRPr="00990611">
              <w:rPr>
                <w:highlight w:val="yellow"/>
              </w:rPr>
              <w:t>Cáneva</w:t>
            </w:r>
            <w:proofErr w:type="spellEnd"/>
          </w:p>
        </w:tc>
        <w:tc>
          <w:tcPr>
            <w:tcW w:w="309" w:type="pct"/>
            <w:gridSpan w:val="2"/>
          </w:tcPr>
          <w:p w:rsidR="00990611" w:rsidRPr="00990611" w:rsidRDefault="00990611" w:rsidP="00BE2693">
            <w:pPr>
              <w:jc w:val="center"/>
              <w:rPr>
                <w:highlight w:val="yellow"/>
              </w:rPr>
            </w:pPr>
            <w:r w:rsidRPr="00990611">
              <w:rPr>
                <w:highlight w:val="yellow"/>
              </w:rPr>
              <w:t xml:space="preserve">4 </w:t>
            </w:r>
            <w:proofErr w:type="spellStart"/>
            <w:r w:rsidRPr="00990611">
              <w:rPr>
                <w:highlight w:val="yellow"/>
              </w:rPr>
              <w:t>hs</w:t>
            </w:r>
            <w:proofErr w:type="spellEnd"/>
          </w:p>
        </w:tc>
        <w:tc>
          <w:tcPr>
            <w:tcW w:w="314" w:type="pct"/>
          </w:tcPr>
          <w:p w:rsidR="00990611" w:rsidRPr="00990611" w:rsidRDefault="00990611" w:rsidP="00BE2693">
            <w:pPr>
              <w:jc w:val="center"/>
              <w:rPr>
                <w:highlight w:val="yellow"/>
              </w:rPr>
            </w:pPr>
            <w:r w:rsidRPr="00990611">
              <w:rPr>
                <w:highlight w:val="yellow"/>
              </w:rPr>
              <w:t xml:space="preserve">60 </w:t>
            </w:r>
            <w:proofErr w:type="spellStart"/>
            <w:r w:rsidRPr="00990611">
              <w:rPr>
                <w:highlight w:val="yellow"/>
              </w:rPr>
              <w:t>hs</w:t>
            </w:r>
            <w:proofErr w:type="spellEnd"/>
          </w:p>
        </w:tc>
        <w:tc>
          <w:tcPr>
            <w:tcW w:w="494" w:type="pct"/>
          </w:tcPr>
          <w:p w:rsidR="00990611" w:rsidRPr="00990611" w:rsidRDefault="00990611" w:rsidP="005842E3">
            <w:pPr>
              <w:jc w:val="center"/>
              <w:rPr>
                <w:highlight w:val="yellow"/>
              </w:rPr>
            </w:pPr>
            <w:r w:rsidRPr="00990611">
              <w:rPr>
                <w:highlight w:val="yellow"/>
              </w:rPr>
              <w:t>Cuarenta (40)</w:t>
            </w:r>
          </w:p>
        </w:tc>
        <w:tc>
          <w:tcPr>
            <w:tcW w:w="1803" w:type="pct"/>
          </w:tcPr>
          <w:p w:rsidR="00990611" w:rsidRPr="00990611" w:rsidRDefault="00990611" w:rsidP="00BE2693">
            <w:pPr>
              <w:jc w:val="both"/>
              <w:rPr>
                <w:highlight w:val="yellow"/>
              </w:rPr>
            </w:pPr>
            <w:r w:rsidRPr="00990611">
              <w:rPr>
                <w:highlight w:val="yellow"/>
              </w:rPr>
              <w:t xml:space="preserve">De la categoría obra de arte a la de </w:t>
            </w:r>
            <w:proofErr w:type="spellStart"/>
            <w:r w:rsidRPr="00990611">
              <w:rPr>
                <w:highlight w:val="yellow"/>
              </w:rPr>
              <w:t>artisticidad</w:t>
            </w:r>
            <w:proofErr w:type="spellEnd"/>
            <w:r w:rsidRPr="00990611">
              <w:rPr>
                <w:highlight w:val="yellow"/>
              </w:rPr>
              <w:t xml:space="preserve"> de la obra. Esta es la cuestión central que se trabajará durante el dictado de la materia y que será abordada desde distintas ópticas, perspectivas y problemáticas. Asimismo, cabe destacar que, con respecto al objeto a estudiar, es decir el objeto artístico en el arte contemporáneo, los contenidos seleccionados se desarrollarán de acuerdo al grupo que se conforme y tendrán una continuidad que no responden a cuestiones historiográficas sino a abordajes temáticos que se definirán en el devenir de las clases. Se abordarán las siguientes temáticas: Introducción al problema de la modernidad artística. De la representación a la pintura. La cuestión de las vanguardias. Continuidad histórica, discontinuidad formal y efectos de sentido en tres series: De la transparencia a la opacidad. De la figuración a la abstracción. Del original a la repetición. El problema de la contemporaneidad: el fin de las narrativas maestras. Situación de la </w:t>
            </w:r>
            <w:proofErr w:type="spellStart"/>
            <w:r w:rsidRPr="00990611">
              <w:rPr>
                <w:highlight w:val="yellow"/>
              </w:rPr>
              <w:t>posvanguardia</w:t>
            </w:r>
            <w:proofErr w:type="spellEnd"/>
            <w:r w:rsidRPr="00990611">
              <w:rPr>
                <w:highlight w:val="yellow"/>
              </w:rPr>
              <w:t>. Las teorías de la representación y los debates contemporáneos sobre su vigencia. La problemática de los materiales en las artes visuales y la problemática del objeto en el diseño. Museos. Galerías. Fundaciones. Becas. Concursos. Espacios legitimadores del arte contemporáneo. La creación de escenas locales. Lo institucional y los grupos emergentes. De la pregunta ¿Qué es el arte? a la pregunta ¿Cuándo hay arte? Experimentación y materiales en la construcción del objeto artístico</w:t>
            </w:r>
          </w:p>
        </w:tc>
      </w:tr>
      <w:tr w:rsidR="00990611" w:rsidRPr="00FC3C62" w:rsidTr="00990611">
        <w:trPr>
          <w:jc w:val="center"/>
        </w:trPr>
        <w:tc>
          <w:tcPr>
            <w:tcW w:w="448" w:type="pct"/>
          </w:tcPr>
          <w:p w:rsidR="00990611" w:rsidRPr="001D0BF6" w:rsidRDefault="00990611" w:rsidP="00BE2693">
            <w:pPr>
              <w:jc w:val="center"/>
              <w:rPr>
                <w:highlight w:val="yellow"/>
              </w:rPr>
            </w:pPr>
            <w:r w:rsidRPr="001D0BF6">
              <w:rPr>
                <w:highlight w:val="yellow"/>
              </w:rPr>
              <w:t xml:space="preserve">FHUC Cátedra Abierta de Estudios Latinoamericanos “José </w:t>
            </w:r>
            <w:r w:rsidRPr="001D0BF6">
              <w:rPr>
                <w:highlight w:val="yellow"/>
              </w:rPr>
              <w:lastRenderedPageBreak/>
              <w:t>Martí”</w:t>
            </w:r>
          </w:p>
        </w:tc>
        <w:tc>
          <w:tcPr>
            <w:tcW w:w="878" w:type="pct"/>
          </w:tcPr>
          <w:p w:rsidR="00990611" w:rsidRPr="001D0BF6" w:rsidRDefault="00990611" w:rsidP="00BE2693">
            <w:pPr>
              <w:rPr>
                <w:highlight w:val="yellow"/>
              </w:rPr>
            </w:pPr>
            <w:r w:rsidRPr="001D0BF6">
              <w:rPr>
                <w:highlight w:val="yellow"/>
              </w:rPr>
              <w:lastRenderedPageBreak/>
              <w:t>Estudios Latinoamericanos: tensiones, conflictos, procesos</w:t>
            </w:r>
          </w:p>
        </w:tc>
        <w:tc>
          <w:tcPr>
            <w:tcW w:w="754" w:type="pct"/>
          </w:tcPr>
          <w:p w:rsidR="00990611" w:rsidRPr="001D0BF6" w:rsidRDefault="00990611" w:rsidP="00BE2693">
            <w:pPr>
              <w:rPr>
                <w:highlight w:val="yellow"/>
              </w:rPr>
            </w:pPr>
            <w:r w:rsidRPr="001D0BF6">
              <w:rPr>
                <w:highlight w:val="yellow"/>
              </w:rPr>
              <w:t>Prof. Copes, Ana Isabel Prof. Canteros, Guillermo (Coordinadores)</w:t>
            </w:r>
          </w:p>
        </w:tc>
        <w:tc>
          <w:tcPr>
            <w:tcW w:w="309" w:type="pct"/>
            <w:gridSpan w:val="2"/>
          </w:tcPr>
          <w:p w:rsidR="00990611" w:rsidRPr="001D0BF6" w:rsidRDefault="00990611" w:rsidP="00BE2693">
            <w:pPr>
              <w:jc w:val="center"/>
              <w:rPr>
                <w:highlight w:val="yellow"/>
              </w:rPr>
            </w:pPr>
            <w:r w:rsidRPr="001D0BF6">
              <w:rPr>
                <w:highlight w:val="yellow"/>
              </w:rPr>
              <w:t xml:space="preserve">4 </w:t>
            </w:r>
            <w:proofErr w:type="spellStart"/>
            <w:r w:rsidRPr="001D0BF6">
              <w:rPr>
                <w:highlight w:val="yellow"/>
              </w:rPr>
              <w:t>hs</w:t>
            </w:r>
            <w:proofErr w:type="spellEnd"/>
          </w:p>
        </w:tc>
        <w:tc>
          <w:tcPr>
            <w:tcW w:w="314" w:type="pct"/>
          </w:tcPr>
          <w:p w:rsidR="00990611" w:rsidRPr="001D0BF6" w:rsidRDefault="00990611" w:rsidP="00BE2693">
            <w:pPr>
              <w:jc w:val="center"/>
              <w:rPr>
                <w:highlight w:val="yellow"/>
              </w:rPr>
            </w:pPr>
            <w:r w:rsidRPr="001D0BF6">
              <w:rPr>
                <w:highlight w:val="yellow"/>
              </w:rPr>
              <w:t xml:space="preserve">60 </w:t>
            </w:r>
            <w:proofErr w:type="spellStart"/>
            <w:r w:rsidRPr="001D0BF6">
              <w:rPr>
                <w:highlight w:val="yellow"/>
              </w:rPr>
              <w:t>hs</w:t>
            </w:r>
            <w:proofErr w:type="spellEnd"/>
          </w:p>
        </w:tc>
        <w:tc>
          <w:tcPr>
            <w:tcW w:w="494" w:type="pct"/>
          </w:tcPr>
          <w:p w:rsidR="00990611" w:rsidRPr="001D0BF6" w:rsidRDefault="00990611" w:rsidP="005842E3">
            <w:pPr>
              <w:jc w:val="center"/>
              <w:rPr>
                <w:highlight w:val="yellow"/>
              </w:rPr>
            </w:pPr>
            <w:r w:rsidRPr="001D0BF6">
              <w:rPr>
                <w:highlight w:val="yellow"/>
              </w:rPr>
              <w:t xml:space="preserve">Cuarenta (40) Destinada a estudiantes extranjeros y estudiantes de </w:t>
            </w:r>
            <w:r w:rsidRPr="001D0BF6">
              <w:rPr>
                <w:highlight w:val="yellow"/>
              </w:rPr>
              <w:lastRenderedPageBreak/>
              <w:t>grado de la UNL con 50 % o más de asignaturas aprobadas del plan de estudios.</w:t>
            </w:r>
          </w:p>
        </w:tc>
        <w:tc>
          <w:tcPr>
            <w:tcW w:w="1803" w:type="pct"/>
          </w:tcPr>
          <w:p w:rsidR="00990611" w:rsidRPr="001D0BF6" w:rsidRDefault="00990611" w:rsidP="00BE2693">
            <w:pPr>
              <w:jc w:val="both"/>
              <w:rPr>
                <w:highlight w:val="yellow"/>
              </w:rPr>
            </w:pPr>
            <w:r w:rsidRPr="001D0BF6">
              <w:rPr>
                <w:highlight w:val="yellow"/>
              </w:rPr>
              <w:lastRenderedPageBreak/>
              <w:t xml:space="preserve">Integrada por un equipo de cátedra multidisciplinar y organizada en cuatro módulos (I. “Problemáticas de la historia sociopolítica y económica de América Latina”; II. “Derecho y Justicia en América Latina”; III. “Arte y cultura en América Latina”; IV. “Teoría social y pensamiento crítico en América Latina”), la presente asignatura </w:t>
            </w:r>
            <w:r w:rsidRPr="001D0BF6">
              <w:rPr>
                <w:highlight w:val="yellow"/>
              </w:rPr>
              <w:lastRenderedPageBreak/>
              <w:t xml:space="preserve">busca indagar, a partir del abordaje de “temas y objetos latinoamericanos”, la compleja construcción de ese conjunto que se conoce como “América Latina”. En la larga duración, se reconoce una serie de tópicos claves en esa configuración, centralidad que descansa en su peso propio, el perfil </w:t>
            </w:r>
            <w:proofErr w:type="spellStart"/>
            <w:r w:rsidRPr="001D0BF6">
              <w:rPr>
                <w:highlight w:val="yellow"/>
              </w:rPr>
              <w:t>performativo</w:t>
            </w:r>
            <w:proofErr w:type="spellEnd"/>
            <w:r w:rsidRPr="001D0BF6">
              <w:rPr>
                <w:highlight w:val="yellow"/>
              </w:rPr>
              <w:t xml:space="preserve"> y, en definitiva, su particular dinámico de ser al mismo tiempo constituidos y constituyentes de las representaciones fijadas sobre el subcontinente. En el primer módulo, se presentan los principales núcleos problemáticos que vertebran a lo largo del tiempo los procesos sociopolíticos y económicos de América Latina, desde su marca de origen (colonialismo/dependencia) hasta el incierto escenario actual. Derechos humanos, derechos de la naturaleza y derechos relativos a las sexualidades, forman parte de largos debates en América Latina, al tiempo que encierran cuestiones que particularizan a la región en un contexto globalizado. En tal sentido, el segundo módulo recupera y problematiza algunas de las líneas centrales para dichos debates. Desde la “</w:t>
            </w:r>
            <w:proofErr w:type="spellStart"/>
            <w:r w:rsidRPr="001D0BF6">
              <w:rPr>
                <w:highlight w:val="yellow"/>
              </w:rPr>
              <w:t>esferización</w:t>
            </w:r>
            <w:proofErr w:type="spellEnd"/>
            <w:r w:rsidRPr="001D0BF6">
              <w:rPr>
                <w:highlight w:val="yellow"/>
              </w:rPr>
              <w:t xml:space="preserve">” del mundo moderno y sus consecuencias para con el arte, en especial “latinoamericano”, el tercer módulo expone tradiciones, rupturas, procesos, con la posibilidad de profundizar en algunas de sus manifestaciones artísticas. En el cruce entre diversos campos teóricos, principalmente el de la teoría social, la historia de las ideas y el pensamiento social latinoamericano, el cuarto y último módulo reflexiona acerca de la dependencia epistémica y, en contraposición a ella, respecto de la lógica </w:t>
            </w:r>
            <w:proofErr w:type="spellStart"/>
            <w:r w:rsidRPr="001D0BF6">
              <w:rPr>
                <w:highlight w:val="yellow"/>
              </w:rPr>
              <w:t>emancipatoria</w:t>
            </w:r>
            <w:proofErr w:type="spellEnd"/>
            <w:r w:rsidRPr="001D0BF6">
              <w:rPr>
                <w:highlight w:val="yellow"/>
              </w:rPr>
              <w:t xml:space="preserve"> que anida ya en la obra martiana y se profundiza en los actuales aportes del “giro </w:t>
            </w:r>
            <w:proofErr w:type="spellStart"/>
            <w:r w:rsidRPr="001D0BF6">
              <w:rPr>
                <w:highlight w:val="yellow"/>
              </w:rPr>
              <w:t>decolonial</w:t>
            </w:r>
            <w:proofErr w:type="spellEnd"/>
            <w:r w:rsidRPr="001D0BF6">
              <w:rPr>
                <w:highlight w:val="yellow"/>
              </w:rPr>
              <w:t>”. Una ambición es el común denominador: pensar América Latina desde América Latina</w:t>
            </w:r>
          </w:p>
        </w:tc>
      </w:tr>
      <w:tr w:rsidR="00990611" w:rsidRPr="00FC3C62" w:rsidTr="00990611">
        <w:trPr>
          <w:jc w:val="center"/>
        </w:trPr>
        <w:tc>
          <w:tcPr>
            <w:tcW w:w="448" w:type="pct"/>
          </w:tcPr>
          <w:p w:rsidR="00990611" w:rsidRPr="001D0BF6" w:rsidRDefault="00990611" w:rsidP="00BE2693">
            <w:pPr>
              <w:jc w:val="center"/>
              <w:rPr>
                <w:highlight w:val="yellow"/>
              </w:rPr>
            </w:pPr>
            <w:r w:rsidRPr="001D0BF6">
              <w:rPr>
                <w:highlight w:val="yellow"/>
              </w:rPr>
              <w:lastRenderedPageBreak/>
              <w:t>FHUC – Coordinación Centro de Idiomas UNL</w:t>
            </w:r>
          </w:p>
        </w:tc>
        <w:tc>
          <w:tcPr>
            <w:tcW w:w="878" w:type="pct"/>
          </w:tcPr>
          <w:p w:rsidR="00990611" w:rsidRPr="001D0BF6" w:rsidRDefault="00990611" w:rsidP="00BE2693">
            <w:pPr>
              <w:rPr>
                <w:highlight w:val="yellow"/>
              </w:rPr>
            </w:pPr>
            <w:r w:rsidRPr="001D0BF6">
              <w:rPr>
                <w:highlight w:val="yellow"/>
              </w:rPr>
              <w:t>Español para extranjeros</w:t>
            </w:r>
          </w:p>
        </w:tc>
        <w:tc>
          <w:tcPr>
            <w:tcW w:w="754" w:type="pct"/>
          </w:tcPr>
          <w:p w:rsidR="00990611" w:rsidRPr="001D0BF6" w:rsidRDefault="00990611" w:rsidP="00990611">
            <w:pPr>
              <w:rPr>
                <w:highlight w:val="yellow"/>
              </w:rPr>
            </w:pPr>
            <w:r w:rsidRPr="001D0BF6">
              <w:rPr>
                <w:highlight w:val="yellow"/>
              </w:rPr>
              <w:t>Prof. Fabián</w:t>
            </w:r>
          </w:p>
          <w:p w:rsidR="00990611" w:rsidRPr="001D0BF6" w:rsidRDefault="00990611" w:rsidP="00990611">
            <w:pPr>
              <w:rPr>
                <w:highlight w:val="yellow"/>
              </w:rPr>
            </w:pPr>
            <w:r w:rsidRPr="001D0BF6">
              <w:rPr>
                <w:highlight w:val="yellow"/>
              </w:rPr>
              <w:t>Mónaco</w:t>
            </w:r>
          </w:p>
          <w:p w:rsidR="00990611" w:rsidRPr="001D0BF6" w:rsidRDefault="00990611" w:rsidP="00990611">
            <w:pPr>
              <w:rPr>
                <w:highlight w:val="yellow"/>
              </w:rPr>
            </w:pPr>
            <w:r w:rsidRPr="001D0BF6">
              <w:rPr>
                <w:highlight w:val="yellow"/>
              </w:rPr>
              <w:t>Colaboradores:</w:t>
            </w:r>
          </w:p>
          <w:p w:rsidR="00990611" w:rsidRPr="001D0BF6" w:rsidRDefault="00990611" w:rsidP="00990611">
            <w:pPr>
              <w:rPr>
                <w:highlight w:val="yellow"/>
              </w:rPr>
            </w:pPr>
            <w:r w:rsidRPr="001D0BF6">
              <w:rPr>
                <w:highlight w:val="yellow"/>
              </w:rPr>
              <w:t xml:space="preserve">Andrés </w:t>
            </w:r>
            <w:proofErr w:type="spellStart"/>
            <w:r w:rsidRPr="001D0BF6">
              <w:rPr>
                <w:highlight w:val="yellow"/>
              </w:rPr>
              <w:t>Efrón</w:t>
            </w:r>
            <w:proofErr w:type="spellEnd"/>
            <w:r w:rsidRPr="001D0BF6">
              <w:rPr>
                <w:highlight w:val="yellow"/>
              </w:rPr>
              <w:t>,</w:t>
            </w:r>
          </w:p>
          <w:p w:rsidR="00990611" w:rsidRPr="001D0BF6" w:rsidRDefault="00990611" w:rsidP="00990611">
            <w:pPr>
              <w:rPr>
                <w:highlight w:val="yellow"/>
              </w:rPr>
            </w:pPr>
            <w:r w:rsidRPr="001D0BF6">
              <w:rPr>
                <w:highlight w:val="yellow"/>
              </w:rPr>
              <w:t xml:space="preserve">Sofía </w:t>
            </w:r>
            <w:proofErr w:type="spellStart"/>
            <w:r w:rsidRPr="001D0BF6">
              <w:rPr>
                <w:highlight w:val="yellow"/>
              </w:rPr>
              <w:t>Doumani</w:t>
            </w:r>
            <w:proofErr w:type="spellEnd"/>
            <w:r w:rsidRPr="001D0BF6">
              <w:rPr>
                <w:highlight w:val="yellow"/>
              </w:rPr>
              <w:t>,</w:t>
            </w:r>
          </w:p>
          <w:p w:rsidR="00990611" w:rsidRPr="001D0BF6" w:rsidRDefault="00990611" w:rsidP="00990611">
            <w:pPr>
              <w:rPr>
                <w:highlight w:val="yellow"/>
              </w:rPr>
            </w:pPr>
            <w:r w:rsidRPr="001D0BF6">
              <w:rPr>
                <w:highlight w:val="yellow"/>
              </w:rPr>
              <w:t xml:space="preserve">Rocío </w:t>
            </w:r>
            <w:proofErr w:type="spellStart"/>
            <w:r w:rsidRPr="001D0BF6">
              <w:rPr>
                <w:highlight w:val="yellow"/>
              </w:rPr>
              <w:t>Suau</w:t>
            </w:r>
            <w:proofErr w:type="spellEnd"/>
          </w:p>
          <w:p w:rsidR="00990611" w:rsidRPr="001D0BF6" w:rsidRDefault="00990611" w:rsidP="00990611">
            <w:pPr>
              <w:rPr>
                <w:highlight w:val="yellow"/>
              </w:rPr>
            </w:pPr>
            <w:r w:rsidRPr="001D0BF6">
              <w:rPr>
                <w:highlight w:val="yellow"/>
              </w:rPr>
              <w:t>Inés Giménez</w:t>
            </w:r>
          </w:p>
        </w:tc>
        <w:tc>
          <w:tcPr>
            <w:tcW w:w="309" w:type="pct"/>
            <w:gridSpan w:val="2"/>
          </w:tcPr>
          <w:p w:rsidR="00990611" w:rsidRPr="001D0BF6" w:rsidRDefault="00990611" w:rsidP="00BE2693">
            <w:pPr>
              <w:jc w:val="center"/>
              <w:rPr>
                <w:highlight w:val="yellow"/>
              </w:rPr>
            </w:pPr>
            <w:r w:rsidRPr="001D0BF6">
              <w:rPr>
                <w:highlight w:val="yellow"/>
              </w:rPr>
              <w:t xml:space="preserve">6 </w:t>
            </w:r>
            <w:proofErr w:type="spellStart"/>
            <w:r w:rsidRPr="001D0BF6">
              <w:rPr>
                <w:highlight w:val="yellow"/>
              </w:rPr>
              <w:t>hs</w:t>
            </w:r>
            <w:proofErr w:type="spellEnd"/>
          </w:p>
        </w:tc>
        <w:tc>
          <w:tcPr>
            <w:tcW w:w="314" w:type="pct"/>
          </w:tcPr>
          <w:p w:rsidR="00990611" w:rsidRPr="001D0BF6" w:rsidRDefault="00990611" w:rsidP="00BE2693">
            <w:pPr>
              <w:jc w:val="center"/>
              <w:rPr>
                <w:highlight w:val="yellow"/>
              </w:rPr>
            </w:pPr>
            <w:r w:rsidRPr="001D0BF6">
              <w:rPr>
                <w:highlight w:val="yellow"/>
              </w:rPr>
              <w:t>90hs</w:t>
            </w:r>
          </w:p>
        </w:tc>
        <w:tc>
          <w:tcPr>
            <w:tcW w:w="494" w:type="pct"/>
          </w:tcPr>
          <w:p w:rsidR="00990611" w:rsidRPr="001D0BF6" w:rsidRDefault="00990611" w:rsidP="005842E3">
            <w:pPr>
              <w:jc w:val="center"/>
              <w:rPr>
                <w:highlight w:val="yellow"/>
              </w:rPr>
            </w:pPr>
            <w:r w:rsidRPr="001D0BF6">
              <w:rPr>
                <w:highlight w:val="yellow"/>
              </w:rPr>
              <w:t>Sin cupo</w:t>
            </w:r>
          </w:p>
        </w:tc>
        <w:tc>
          <w:tcPr>
            <w:tcW w:w="1803" w:type="pct"/>
          </w:tcPr>
          <w:p w:rsidR="00990611" w:rsidRPr="001D0BF6" w:rsidRDefault="00990611" w:rsidP="00BE2693">
            <w:pPr>
              <w:jc w:val="both"/>
              <w:rPr>
                <w:highlight w:val="yellow"/>
              </w:rPr>
            </w:pPr>
            <w:r w:rsidRPr="001D0BF6">
              <w:rPr>
                <w:highlight w:val="yellow"/>
              </w:rPr>
              <w:t>Esta asignatura se propone: ofrecer un espacio de formación en español a los estudiantes extranjeros no hispanoparlantes; desarrollar las cuatro macro-destrezas básicas en español de acuerdo al nivel que se curse; consolidar una metodología de trabajo orientada al enfoque CELU, basada en el trabajo con los géneros discursivos, tanto para la enseñanza, como para el aprendizaje del español; - presentar un panorama de los aspectos culturales de Argentina y nuestra región Litoral, en relación con el español rioplatense; - incentivar a los estudiantes extranjeros a rendir el examen CELU (Certificado de Español, Lengua y Uso) y valorar el estatus del español como lengua de FHUC comunicación global</w:t>
            </w:r>
          </w:p>
        </w:tc>
      </w:tr>
      <w:tr w:rsidR="00990611" w:rsidRPr="00FC3C62" w:rsidTr="00990611">
        <w:trPr>
          <w:jc w:val="center"/>
        </w:trPr>
        <w:tc>
          <w:tcPr>
            <w:tcW w:w="448" w:type="pct"/>
          </w:tcPr>
          <w:p w:rsidR="00990611" w:rsidRPr="001D0BF6" w:rsidRDefault="00990611" w:rsidP="00990611">
            <w:pPr>
              <w:jc w:val="center"/>
              <w:rPr>
                <w:highlight w:val="yellow"/>
              </w:rPr>
            </w:pPr>
            <w:r w:rsidRPr="001D0BF6">
              <w:rPr>
                <w:highlight w:val="yellow"/>
              </w:rPr>
              <w:t>FHUC—</w:t>
            </w:r>
          </w:p>
          <w:p w:rsidR="00990611" w:rsidRPr="001D0BF6" w:rsidRDefault="00990611" w:rsidP="00990611">
            <w:pPr>
              <w:jc w:val="center"/>
              <w:rPr>
                <w:highlight w:val="yellow"/>
              </w:rPr>
            </w:pPr>
            <w:r w:rsidRPr="001D0BF6">
              <w:rPr>
                <w:highlight w:val="yellow"/>
              </w:rPr>
              <w:t>Dirección</w:t>
            </w:r>
          </w:p>
          <w:p w:rsidR="00990611" w:rsidRPr="001D0BF6" w:rsidRDefault="00990611" w:rsidP="00990611">
            <w:pPr>
              <w:jc w:val="center"/>
              <w:rPr>
                <w:highlight w:val="yellow"/>
              </w:rPr>
            </w:pPr>
            <w:r w:rsidRPr="001D0BF6">
              <w:rPr>
                <w:highlight w:val="yellow"/>
              </w:rPr>
              <w:t>de Deportes</w:t>
            </w:r>
          </w:p>
          <w:p w:rsidR="00990611" w:rsidRPr="001D0BF6" w:rsidRDefault="00990611" w:rsidP="00990611">
            <w:pPr>
              <w:jc w:val="center"/>
              <w:rPr>
                <w:highlight w:val="yellow"/>
              </w:rPr>
            </w:pPr>
            <w:r w:rsidRPr="001D0BF6">
              <w:rPr>
                <w:highlight w:val="yellow"/>
              </w:rPr>
              <w:t>UNL</w:t>
            </w:r>
          </w:p>
          <w:p w:rsidR="00990611" w:rsidRPr="001D0BF6" w:rsidRDefault="00990611" w:rsidP="00990611">
            <w:pPr>
              <w:jc w:val="center"/>
              <w:rPr>
                <w:highlight w:val="yellow"/>
              </w:rPr>
            </w:pPr>
            <w:r w:rsidRPr="001D0BF6">
              <w:rPr>
                <w:highlight w:val="yellow"/>
              </w:rPr>
              <w:t>(coordinación)</w:t>
            </w:r>
          </w:p>
        </w:tc>
        <w:tc>
          <w:tcPr>
            <w:tcW w:w="878" w:type="pct"/>
          </w:tcPr>
          <w:p w:rsidR="00990611" w:rsidRPr="001D0BF6" w:rsidRDefault="00990611" w:rsidP="00990611">
            <w:pPr>
              <w:rPr>
                <w:highlight w:val="yellow"/>
              </w:rPr>
            </w:pPr>
            <w:r w:rsidRPr="001D0BF6">
              <w:rPr>
                <w:highlight w:val="yellow"/>
              </w:rPr>
              <w:t>Fútbol: Enfoque</w:t>
            </w:r>
          </w:p>
          <w:p w:rsidR="00990611" w:rsidRPr="001D0BF6" w:rsidRDefault="00990611" w:rsidP="00990611">
            <w:pPr>
              <w:rPr>
                <w:highlight w:val="yellow"/>
              </w:rPr>
            </w:pPr>
            <w:r w:rsidRPr="001D0BF6">
              <w:rPr>
                <w:highlight w:val="yellow"/>
              </w:rPr>
              <w:t>integral acerca del</w:t>
            </w:r>
          </w:p>
          <w:p w:rsidR="00990611" w:rsidRPr="001D0BF6" w:rsidRDefault="00990611" w:rsidP="00990611">
            <w:pPr>
              <w:rPr>
                <w:highlight w:val="yellow"/>
              </w:rPr>
            </w:pPr>
            <w:r w:rsidRPr="001D0BF6">
              <w:rPr>
                <w:highlight w:val="yellow"/>
              </w:rPr>
              <w:t>deporte masivo</w:t>
            </w:r>
          </w:p>
        </w:tc>
        <w:tc>
          <w:tcPr>
            <w:tcW w:w="754" w:type="pct"/>
          </w:tcPr>
          <w:p w:rsidR="00990611" w:rsidRPr="001D0BF6" w:rsidRDefault="00990611" w:rsidP="00990611">
            <w:pPr>
              <w:rPr>
                <w:highlight w:val="yellow"/>
                <w:lang w:val="en-US"/>
              </w:rPr>
            </w:pPr>
            <w:r w:rsidRPr="001D0BF6">
              <w:rPr>
                <w:highlight w:val="yellow"/>
                <w:lang w:val="en-US"/>
              </w:rPr>
              <w:t>Prof. Javier</w:t>
            </w:r>
          </w:p>
          <w:p w:rsidR="00990611" w:rsidRPr="001D0BF6" w:rsidRDefault="00990611" w:rsidP="00990611">
            <w:pPr>
              <w:rPr>
                <w:highlight w:val="yellow"/>
                <w:lang w:val="en-US"/>
              </w:rPr>
            </w:pPr>
            <w:proofErr w:type="spellStart"/>
            <w:r w:rsidRPr="001D0BF6">
              <w:rPr>
                <w:highlight w:val="yellow"/>
                <w:lang w:val="en-US"/>
              </w:rPr>
              <w:t>Cancellieri</w:t>
            </w:r>
            <w:proofErr w:type="spellEnd"/>
            <w:r w:rsidRPr="001D0BF6">
              <w:rPr>
                <w:highlight w:val="yellow"/>
                <w:lang w:val="en-US"/>
              </w:rPr>
              <w:t>, Tec.</w:t>
            </w:r>
          </w:p>
          <w:p w:rsidR="00990611" w:rsidRPr="001D0BF6" w:rsidRDefault="00990611" w:rsidP="00990611">
            <w:pPr>
              <w:rPr>
                <w:highlight w:val="yellow"/>
                <w:lang w:val="en-US"/>
              </w:rPr>
            </w:pPr>
            <w:r w:rsidRPr="001D0BF6">
              <w:rPr>
                <w:highlight w:val="yellow"/>
                <w:lang w:val="en-US"/>
              </w:rPr>
              <w:t xml:space="preserve">Rubén Rossi, </w:t>
            </w:r>
            <w:proofErr w:type="spellStart"/>
            <w:r w:rsidRPr="001D0BF6">
              <w:rPr>
                <w:highlight w:val="yellow"/>
                <w:lang w:val="en-US"/>
              </w:rPr>
              <w:t>Lic</w:t>
            </w:r>
            <w:proofErr w:type="spellEnd"/>
            <w:r w:rsidRPr="001D0BF6">
              <w:rPr>
                <w:highlight w:val="yellow"/>
                <w:lang w:val="en-US"/>
              </w:rPr>
              <w:t>.</w:t>
            </w:r>
          </w:p>
          <w:p w:rsidR="00990611" w:rsidRPr="001D0BF6" w:rsidRDefault="00990611" w:rsidP="00990611">
            <w:pPr>
              <w:rPr>
                <w:highlight w:val="yellow"/>
              </w:rPr>
            </w:pPr>
            <w:r w:rsidRPr="001D0BF6">
              <w:rPr>
                <w:highlight w:val="yellow"/>
              </w:rPr>
              <w:t>Horacio Sosa,</w:t>
            </w:r>
          </w:p>
          <w:p w:rsidR="00990611" w:rsidRPr="001D0BF6" w:rsidRDefault="00990611" w:rsidP="00990611">
            <w:pPr>
              <w:rPr>
                <w:highlight w:val="yellow"/>
              </w:rPr>
            </w:pPr>
            <w:proofErr w:type="spellStart"/>
            <w:r w:rsidRPr="001D0BF6">
              <w:rPr>
                <w:highlight w:val="yellow"/>
              </w:rPr>
              <w:t>Mag</w:t>
            </w:r>
            <w:proofErr w:type="spellEnd"/>
            <w:r w:rsidRPr="001D0BF6">
              <w:rPr>
                <w:highlight w:val="yellow"/>
              </w:rPr>
              <w:t>. Javier E.</w:t>
            </w:r>
          </w:p>
          <w:p w:rsidR="00990611" w:rsidRPr="001D0BF6" w:rsidRDefault="00990611" w:rsidP="00990611">
            <w:pPr>
              <w:rPr>
                <w:highlight w:val="yellow"/>
              </w:rPr>
            </w:pPr>
            <w:r w:rsidRPr="001D0BF6">
              <w:rPr>
                <w:highlight w:val="yellow"/>
              </w:rPr>
              <w:t xml:space="preserve">Villarreal </w:t>
            </w:r>
            <w:proofErr w:type="spellStart"/>
            <w:r w:rsidRPr="001D0BF6">
              <w:rPr>
                <w:highlight w:val="yellow"/>
              </w:rPr>
              <w:t>Doldán</w:t>
            </w:r>
            <w:proofErr w:type="spellEnd"/>
          </w:p>
        </w:tc>
        <w:tc>
          <w:tcPr>
            <w:tcW w:w="309" w:type="pct"/>
            <w:gridSpan w:val="2"/>
          </w:tcPr>
          <w:p w:rsidR="00990611" w:rsidRPr="001D0BF6" w:rsidRDefault="001D0BF6" w:rsidP="00BE2693">
            <w:pPr>
              <w:jc w:val="center"/>
              <w:rPr>
                <w:highlight w:val="yellow"/>
              </w:rPr>
            </w:pPr>
            <w:r w:rsidRPr="001D0BF6">
              <w:rPr>
                <w:highlight w:val="yellow"/>
              </w:rPr>
              <w:t xml:space="preserve">4 </w:t>
            </w:r>
            <w:proofErr w:type="spellStart"/>
            <w:r w:rsidRPr="001D0BF6">
              <w:rPr>
                <w:highlight w:val="yellow"/>
              </w:rPr>
              <w:t>hs</w:t>
            </w:r>
            <w:proofErr w:type="spellEnd"/>
          </w:p>
        </w:tc>
        <w:tc>
          <w:tcPr>
            <w:tcW w:w="314" w:type="pct"/>
          </w:tcPr>
          <w:p w:rsidR="00990611" w:rsidRPr="001D0BF6" w:rsidRDefault="001D0BF6" w:rsidP="00BE2693">
            <w:pPr>
              <w:jc w:val="center"/>
              <w:rPr>
                <w:highlight w:val="yellow"/>
              </w:rPr>
            </w:pPr>
            <w:r w:rsidRPr="001D0BF6">
              <w:rPr>
                <w:highlight w:val="yellow"/>
              </w:rPr>
              <w:t xml:space="preserve">60 </w:t>
            </w:r>
            <w:proofErr w:type="spellStart"/>
            <w:r w:rsidRPr="001D0BF6">
              <w:rPr>
                <w:highlight w:val="yellow"/>
              </w:rPr>
              <w:t>hs</w:t>
            </w:r>
            <w:proofErr w:type="spellEnd"/>
            <w:r w:rsidRPr="001D0BF6">
              <w:rPr>
                <w:highlight w:val="yellow"/>
              </w:rPr>
              <w:t xml:space="preserve"> </w:t>
            </w:r>
          </w:p>
        </w:tc>
        <w:tc>
          <w:tcPr>
            <w:tcW w:w="494" w:type="pct"/>
          </w:tcPr>
          <w:p w:rsidR="00990611" w:rsidRPr="001D0BF6" w:rsidRDefault="00990611" w:rsidP="005842E3">
            <w:pPr>
              <w:jc w:val="center"/>
              <w:rPr>
                <w:highlight w:val="yellow"/>
              </w:rPr>
            </w:pPr>
            <w:r w:rsidRPr="001D0BF6">
              <w:rPr>
                <w:highlight w:val="yellow"/>
              </w:rPr>
              <w:t>Cuarenta (40)</w:t>
            </w:r>
          </w:p>
        </w:tc>
        <w:tc>
          <w:tcPr>
            <w:tcW w:w="1803" w:type="pct"/>
          </w:tcPr>
          <w:p w:rsidR="001D0BF6" w:rsidRPr="001D0BF6" w:rsidRDefault="001D0BF6" w:rsidP="001D0BF6">
            <w:pPr>
              <w:jc w:val="both"/>
              <w:rPr>
                <w:highlight w:val="yellow"/>
              </w:rPr>
            </w:pPr>
            <w:r w:rsidRPr="001D0BF6">
              <w:rPr>
                <w:highlight w:val="yellow"/>
              </w:rPr>
              <w:t xml:space="preserve">Historia del fútbol. Primeros juegos con pelota y su significado social – político –religioso. El fútbol y sus inicios. Thomas </w:t>
            </w:r>
            <w:proofErr w:type="spellStart"/>
            <w:r w:rsidRPr="001D0BF6">
              <w:rPr>
                <w:highlight w:val="yellow"/>
              </w:rPr>
              <w:t>Arnold</w:t>
            </w:r>
            <w:proofErr w:type="spellEnd"/>
            <w:r w:rsidRPr="001D0BF6">
              <w:rPr>
                <w:highlight w:val="yellow"/>
              </w:rPr>
              <w:t>, la escuela inglesa y el deporte para educar. El deporte moderno. El fútbol y sus inicios en Argentina. Estructura organizativa del Fútbol Mundial. La FIFA. Las confederaciones, federaciones, asociaciones y ligas. Tipos de ligas en el mundo, torneos, copas, competencias,</w:t>
            </w:r>
          </w:p>
          <w:p w:rsidR="00990611" w:rsidRPr="001D0BF6" w:rsidRDefault="001D0BF6" w:rsidP="001D0BF6">
            <w:pPr>
              <w:jc w:val="both"/>
              <w:rPr>
                <w:highlight w:val="yellow"/>
              </w:rPr>
            </w:pPr>
            <w:proofErr w:type="gramStart"/>
            <w:r w:rsidRPr="001D0BF6">
              <w:rPr>
                <w:highlight w:val="yellow"/>
              </w:rPr>
              <w:lastRenderedPageBreak/>
              <w:t>mundiales</w:t>
            </w:r>
            <w:proofErr w:type="gramEnd"/>
            <w:r w:rsidRPr="001D0BF6">
              <w:rPr>
                <w:highlight w:val="yellow"/>
              </w:rPr>
              <w:t xml:space="preserve"> y Juegos Olímpicos. Argentina en los eventos futbolísticos internacionales. Grandes referentes del fútbol: Técnicos, Managers, Árbitros y Jugadores. Fútbol y Juego Limpio. Fútbol y desarrollo sustentable. Fútbol y Violencia. Fútbol y Género. Fútbol e innovación Tecnológica. Estructura ideal de un club de fútbol. Categorías en el fútbol. ¿Qué se enseña en cada fase sensible? Aspectos básicos para comprender el fútbol: Posiciones, movimientos, estilos de juego, técnica y táctica.</w:t>
            </w:r>
          </w:p>
        </w:tc>
      </w:tr>
    </w:tbl>
    <w:p w:rsidR="004F7F58" w:rsidRDefault="004F7F58" w:rsidP="0020479F"/>
    <w:sectPr w:rsidR="004F7F58" w:rsidSect="00BE2693">
      <w:pgSz w:w="16838" w:h="11906" w:orient="landscape"/>
      <w:pgMar w:top="851" w:right="737"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DEB" w:rsidRDefault="00667DEB" w:rsidP="007C055D">
      <w:r>
        <w:separator/>
      </w:r>
    </w:p>
  </w:endnote>
  <w:endnote w:type="continuationSeparator" w:id="0">
    <w:p w:rsidR="00667DEB" w:rsidRDefault="00667DEB" w:rsidP="007C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DEB" w:rsidRDefault="00667DEB" w:rsidP="007C055D">
      <w:r>
        <w:separator/>
      </w:r>
    </w:p>
  </w:footnote>
  <w:footnote w:type="continuationSeparator" w:id="0">
    <w:p w:rsidR="00667DEB" w:rsidRDefault="00667DEB" w:rsidP="007C0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B4"/>
    <w:rsid w:val="00040539"/>
    <w:rsid w:val="000907AA"/>
    <w:rsid w:val="000A39EA"/>
    <w:rsid w:val="000A765E"/>
    <w:rsid w:val="000B5E79"/>
    <w:rsid w:val="00145B4B"/>
    <w:rsid w:val="00195B29"/>
    <w:rsid w:val="001D0BF6"/>
    <w:rsid w:val="001E0162"/>
    <w:rsid w:val="001F0E85"/>
    <w:rsid w:val="0020479F"/>
    <w:rsid w:val="00236F15"/>
    <w:rsid w:val="00270BDD"/>
    <w:rsid w:val="00291915"/>
    <w:rsid w:val="002B17EB"/>
    <w:rsid w:val="002B50C6"/>
    <w:rsid w:val="002B65F0"/>
    <w:rsid w:val="002C300B"/>
    <w:rsid w:val="002E06D7"/>
    <w:rsid w:val="002F2A70"/>
    <w:rsid w:val="003351C8"/>
    <w:rsid w:val="00352BEC"/>
    <w:rsid w:val="00371425"/>
    <w:rsid w:val="00385AE0"/>
    <w:rsid w:val="003B69A2"/>
    <w:rsid w:val="004401B0"/>
    <w:rsid w:val="0046736D"/>
    <w:rsid w:val="004814BF"/>
    <w:rsid w:val="004C2FA1"/>
    <w:rsid w:val="004E2AA0"/>
    <w:rsid w:val="004F3C9B"/>
    <w:rsid w:val="004F64C4"/>
    <w:rsid w:val="004F7F58"/>
    <w:rsid w:val="005009A9"/>
    <w:rsid w:val="005346EA"/>
    <w:rsid w:val="005842E3"/>
    <w:rsid w:val="00594DFE"/>
    <w:rsid w:val="00605DF2"/>
    <w:rsid w:val="00667DEB"/>
    <w:rsid w:val="0067676A"/>
    <w:rsid w:val="006A09F0"/>
    <w:rsid w:val="006D2E9F"/>
    <w:rsid w:val="007122AA"/>
    <w:rsid w:val="00732BBD"/>
    <w:rsid w:val="007549B4"/>
    <w:rsid w:val="00773897"/>
    <w:rsid w:val="007C055D"/>
    <w:rsid w:val="007E53F9"/>
    <w:rsid w:val="008B0EEA"/>
    <w:rsid w:val="00912CCA"/>
    <w:rsid w:val="009404D9"/>
    <w:rsid w:val="00946535"/>
    <w:rsid w:val="009466D4"/>
    <w:rsid w:val="00982A3B"/>
    <w:rsid w:val="00990611"/>
    <w:rsid w:val="009D3357"/>
    <w:rsid w:val="009E1CE1"/>
    <w:rsid w:val="009F160A"/>
    <w:rsid w:val="00A27A05"/>
    <w:rsid w:val="00A73E1F"/>
    <w:rsid w:val="00AD17A9"/>
    <w:rsid w:val="00AF6F02"/>
    <w:rsid w:val="00BD25CB"/>
    <w:rsid w:val="00BE2693"/>
    <w:rsid w:val="00C04887"/>
    <w:rsid w:val="00C84EA8"/>
    <w:rsid w:val="00CB3D6C"/>
    <w:rsid w:val="00CD13A8"/>
    <w:rsid w:val="00CE3949"/>
    <w:rsid w:val="00D11ED0"/>
    <w:rsid w:val="00D133CC"/>
    <w:rsid w:val="00D2532A"/>
    <w:rsid w:val="00D32C5E"/>
    <w:rsid w:val="00D42170"/>
    <w:rsid w:val="00D91F2A"/>
    <w:rsid w:val="00DA4BD6"/>
    <w:rsid w:val="00DD27F0"/>
    <w:rsid w:val="00E50993"/>
    <w:rsid w:val="00E54CD8"/>
    <w:rsid w:val="00E72679"/>
    <w:rsid w:val="00EC640E"/>
    <w:rsid w:val="00EE0556"/>
    <w:rsid w:val="00F03457"/>
    <w:rsid w:val="00F43C70"/>
    <w:rsid w:val="00F45496"/>
    <w:rsid w:val="00F96F22"/>
    <w:rsid w:val="00FC3C62"/>
    <w:rsid w:val="00FF18A9"/>
    <w:rsid w:val="00FF66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9F"/>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7549B4"/>
    <w:pPr>
      <w:tabs>
        <w:tab w:val="center" w:pos="4419"/>
        <w:tab w:val="right" w:pos="8838"/>
      </w:tabs>
    </w:pPr>
  </w:style>
  <w:style w:type="character" w:customStyle="1" w:styleId="EncabezadoCar">
    <w:name w:val="Encabezado Car"/>
    <w:basedOn w:val="Fuentedeprrafopredeter"/>
    <w:link w:val="Encabezado"/>
    <w:semiHidden/>
    <w:rsid w:val="007549B4"/>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549B4"/>
    <w:pPr>
      <w:tabs>
        <w:tab w:val="center" w:pos="4252"/>
        <w:tab w:val="right" w:pos="8504"/>
      </w:tabs>
    </w:pPr>
  </w:style>
  <w:style w:type="character" w:customStyle="1" w:styleId="PiedepginaCar">
    <w:name w:val="Pie de página Car"/>
    <w:basedOn w:val="Fuentedeprrafopredeter"/>
    <w:link w:val="Piedepgina"/>
    <w:rsid w:val="007549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E0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6D7"/>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0B5E79"/>
  </w:style>
  <w:style w:type="character" w:customStyle="1" w:styleId="TextonotapieCar">
    <w:name w:val="Texto nota pie Car"/>
    <w:basedOn w:val="Fuentedeprrafopredeter"/>
    <w:link w:val="Textonotapie"/>
    <w:uiPriority w:val="99"/>
    <w:semiHidden/>
    <w:rsid w:val="000B5E7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B5E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9F"/>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7549B4"/>
    <w:pPr>
      <w:tabs>
        <w:tab w:val="center" w:pos="4419"/>
        <w:tab w:val="right" w:pos="8838"/>
      </w:tabs>
    </w:pPr>
  </w:style>
  <w:style w:type="character" w:customStyle="1" w:styleId="EncabezadoCar">
    <w:name w:val="Encabezado Car"/>
    <w:basedOn w:val="Fuentedeprrafopredeter"/>
    <w:link w:val="Encabezado"/>
    <w:semiHidden/>
    <w:rsid w:val="007549B4"/>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549B4"/>
    <w:pPr>
      <w:tabs>
        <w:tab w:val="center" w:pos="4252"/>
        <w:tab w:val="right" w:pos="8504"/>
      </w:tabs>
    </w:pPr>
  </w:style>
  <w:style w:type="character" w:customStyle="1" w:styleId="PiedepginaCar">
    <w:name w:val="Pie de página Car"/>
    <w:basedOn w:val="Fuentedeprrafopredeter"/>
    <w:link w:val="Piedepgina"/>
    <w:rsid w:val="007549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E0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6D7"/>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0B5E79"/>
  </w:style>
  <w:style w:type="character" w:customStyle="1" w:styleId="TextonotapieCar">
    <w:name w:val="Texto nota pie Car"/>
    <w:basedOn w:val="Fuentedeprrafopredeter"/>
    <w:link w:val="Textonotapie"/>
    <w:uiPriority w:val="99"/>
    <w:semiHidden/>
    <w:rsid w:val="000B5E7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B5E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0A2B-55CD-4E30-B470-2FB2D238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2931</Words>
  <Characters>16123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Luffi</cp:lastModifiedBy>
  <cp:revision>2</cp:revision>
  <dcterms:created xsi:type="dcterms:W3CDTF">2020-06-10T13:49:00Z</dcterms:created>
  <dcterms:modified xsi:type="dcterms:W3CDTF">2020-06-10T13:49:00Z</dcterms:modified>
</cp:coreProperties>
</file>