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0C" w:rsidRDefault="002B780C" w:rsidP="002B780C">
      <w:pPr>
        <w:pStyle w:val="Ttulo1"/>
        <w:jc w:val="both"/>
      </w:pPr>
      <w:r>
        <w:t>Estimados Alumnos:</w:t>
      </w:r>
    </w:p>
    <w:p w:rsidR="002B780C" w:rsidRDefault="002B780C" w:rsidP="002B780C">
      <w:pPr>
        <w:pStyle w:val="Ttulo1"/>
        <w:jc w:val="both"/>
      </w:pPr>
    </w:p>
    <w:p w:rsidR="002B780C" w:rsidRDefault="002B780C" w:rsidP="002B780C">
      <w:pPr>
        <w:pStyle w:val="Ttulo1"/>
        <w:jc w:val="both"/>
        <w:rPr>
          <w:rFonts w:ascii="Calibri" w:hAnsi="Calibri" w:cs="Calibri"/>
          <w:szCs w:val="24"/>
        </w:rPr>
      </w:pPr>
      <w:r>
        <w:t xml:space="preserve">Se encuentra abierta la Convocatoria a una Beca de Extensión para estudiantes de de la carrera de Lic. </w:t>
      </w:r>
      <w:proofErr w:type="gramStart"/>
      <w:r>
        <w:t>en</w:t>
      </w:r>
      <w:proofErr w:type="gramEnd"/>
      <w:r>
        <w:t xml:space="preserve"> Economía solicitada por el PEIS 2014 “Acciones conjuntas y trabajo asociado e inclusión: consolidando esfuerzos para mejorar nuestro entorno”.</w:t>
      </w:r>
    </w:p>
    <w:p w:rsidR="0063688D" w:rsidRPr="005C7315" w:rsidRDefault="0063688D" w:rsidP="0063688D">
      <w:pPr>
        <w:jc w:val="both"/>
        <w:rPr>
          <w:rFonts w:ascii="Calibri" w:hAnsi="Calibri" w:cs="Calibri"/>
          <w:sz w:val="24"/>
          <w:szCs w:val="24"/>
        </w:rPr>
      </w:pPr>
    </w:p>
    <w:p w:rsidR="0063688D" w:rsidRPr="005C7315" w:rsidRDefault="002B780C" w:rsidP="0063688D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</w:t>
      </w:r>
      <w:r w:rsidR="0063688D" w:rsidRPr="005C7315">
        <w:rPr>
          <w:rFonts w:ascii="Calibri" w:hAnsi="Calibri" w:cs="Calibri"/>
          <w:b/>
          <w:bCs/>
          <w:sz w:val="24"/>
          <w:szCs w:val="24"/>
          <w:u w:val="single"/>
        </w:rPr>
        <w:t>erfil:</w:t>
      </w:r>
    </w:p>
    <w:p w:rsidR="0063688D" w:rsidRPr="005C7315" w:rsidRDefault="0063688D" w:rsidP="00CE4648">
      <w:pPr>
        <w:spacing w:line="276" w:lineRule="auto"/>
        <w:ind w:left="709"/>
        <w:jc w:val="both"/>
        <w:rPr>
          <w:rFonts w:ascii="Calibri" w:hAnsi="Calibri" w:cs="Calibri"/>
          <w:bCs/>
          <w:sz w:val="24"/>
        </w:rPr>
      </w:pPr>
    </w:p>
    <w:p w:rsidR="00407F85" w:rsidRDefault="002951C9" w:rsidP="00363212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Se</w:t>
      </w:r>
      <w:r w:rsidR="001A56F4">
        <w:rPr>
          <w:rFonts w:ascii="Calibri" w:hAnsi="Calibri" w:cs="Calibri"/>
          <w:bCs/>
          <w:sz w:val="24"/>
        </w:rPr>
        <w:t>r e</w:t>
      </w:r>
      <w:r w:rsidR="00363212">
        <w:rPr>
          <w:rFonts w:ascii="Calibri" w:hAnsi="Calibri" w:cs="Calibri"/>
          <w:bCs/>
          <w:sz w:val="24"/>
        </w:rPr>
        <w:t xml:space="preserve">studiante </w:t>
      </w:r>
      <w:r w:rsidR="00407F85">
        <w:rPr>
          <w:rFonts w:ascii="Calibri" w:hAnsi="Calibri" w:cs="Calibri"/>
          <w:bCs/>
          <w:sz w:val="24"/>
        </w:rPr>
        <w:t>de la carrera de Licenciatura en Economía o Licenciatura en Trabajo Social.</w:t>
      </w:r>
    </w:p>
    <w:p w:rsidR="00475F8C" w:rsidRDefault="00363212" w:rsidP="00475F8C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Preferentemente con vasta preferencia práctica en escenarios adversos, manejo de técnicas de dinámica de grupo y fuerte compromiso y responsable en relación al proyecto. </w:t>
      </w:r>
    </w:p>
    <w:p w:rsidR="00363212" w:rsidRPr="00475F8C" w:rsidRDefault="00363212" w:rsidP="00475F8C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Se requiere manejo de </w:t>
      </w:r>
      <w:proofErr w:type="spellStart"/>
      <w:r>
        <w:rPr>
          <w:rFonts w:ascii="Calibri" w:hAnsi="Calibri" w:cs="Calibri"/>
          <w:bCs/>
          <w:sz w:val="24"/>
        </w:rPr>
        <w:t>Prezi</w:t>
      </w:r>
      <w:proofErr w:type="spellEnd"/>
      <w:r>
        <w:rPr>
          <w:rFonts w:ascii="Calibri" w:hAnsi="Calibri" w:cs="Calibri"/>
          <w:bCs/>
          <w:sz w:val="24"/>
        </w:rPr>
        <w:t xml:space="preserve">, </w:t>
      </w:r>
      <w:proofErr w:type="spellStart"/>
      <w:r>
        <w:rPr>
          <w:rFonts w:ascii="Calibri" w:hAnsi="Calibri" w:cs="Calibri"/>
          <w:bCs/>
          <w:sz w:val="24"/>
        </w:rPr>
        <w:t>Power</w:t>
      </w:r>
      <w:proofErr w:type="spellEnd"/>
      <w:r>
        <w:rPr>
          <w:rFonts w:ascii="Calibri" w:hAnsi="Calibri" w:cs="Calibri"/>
          <w:bCs/>
          <w:sz w:val="24"/>
        </w:rPr>
        <w:t xml:space="preserve"> Point, </w:t>
      </w:r>
      <w:proofErr w:type="spellStart"/>
      <w:r>
        <w:rPr>
          <w:rFonts w:ascii="Calibri" w:hAnsi="Calibri" w:cs="Calibri"/>
          <w:bCs/>
          <w:sz w:val="24"/>
        </w:rPr>
        <w:t>Movie</w:t>
      </w:r>
      <w:proofErr w:type="spellEnd"/>
      <w:r>
        <w:rPr>
          <w:rFonts w:ascii="Calibri" w:hAnsi="Calibri" w:cs="Calibri"/>
          <w:bCs/>
          <w:sz w:val="24"/>
        </w:rPr>
        <w:t xml:space="preserve"> </w:t>
      </w:r>
      <w:proofErr w:type="spellStart"/>
      <w:r>
        <w:rPr>
          <w:rFonts w:ascii="Calibri" w:hAnsi="Calibri" w:cs="Calibri"/>
          <w:bCs/>
          <w:sz w:val="24"/>
        </w:rPr>
        <w:t>Maker</w:t>
      </w:r>
      <w:proofErr w:type="spellEnd"/>
      <w:r>
        <w:rPr>
          <w:rFonts w:ascii="Calibri" w:hAnsi="Calibri" w:cs="Calibri"/>
          <w:bCs/>
          <w:sz w:val="24"/>
        </w:rPr>
        <w:t xml:space="preserve"> o afín, Word y Excel</w:t>
      </w:r>
    </w:p>
    <w:p w:rsidR="0063688D" w:rsidRPr="005C7315" w:rsidRDefault="0063688D" w:rsidP="0063688D">
      <w:pPr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:rsidR="002B780C" w:rsidRDefault="002B780C" w:rsidP="0063688D">
      <w:pPr>
        <w:jc w:val="both"/>
        <w:rPr>
          <w:rFonts w:ascii="Calibri" w:hAnsi="Calibri" w:cs="Calibri"/>
          <w:b/>
          <w:bCs/>
          <w:sz w:val="24"/>
          <w:u w:val="single"/>
        </w:rPr>
      </w:pPr>
    </w:p>
    <w:p w:rsidR="0063688D" w:rsidRPr="005C7315" w:rsidRDefault="0063688D" w:rsidP="0063688D">
      <w:pPr>
        <w:jc w:val="both"/>
        <w:rPr>
          <w:rFonts w:ascii="Calibri" w:hAnsi="Calibri" w:cs="Calibri"/>
          <w:b/>
          <w:bCs/>
          <w:sz w:val="24"/>
          <w:u w:val="single"/>
        </w:rPr>
      </w:pPr>
      <w:r w:rsidRPr="005C7315">
        <w:rPr>
          <w:rFonts w:ascii="Calibri" w:hAnsi="Calibri" w:cs="Calibri"/>
          <w:b/>
          <w:bCs/>
          <w:sz w:val="24"/>
          <w:u w:val="single"/>
        </w:rPr>
        <w:t xml:space="preserve">Actividades a realizar por el becario: </w:t>
      </w:r>
    </w:p>
    <w:p w:rsidR="0063688D" w:rsidRPr="005C7315" w:rsidRDefault="0063688D" w:rsidP="0063688D">
      <w:pPr>
        <w:ind w:left="360"/>
        <w:jc w:val="both"/>
        <w:rPr>
          <w:rFonts w:ascii="Calibri" w:hAnsi="Calibri" w:cs="Calibri"/>
          <w:bCs/>
          <w:sz w:val="24"/>
        </w:rPr>
      </w:pPr>
    </w:p>
    <w:p w:rsidR="0063688D" w:rsidRDefault="00363212" w:rsidP="007708A2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</w:rPr>
      </w:pPr>
      <w:r w:rsidRPr="007708A2">
        <w:rPr>
          <w:rFonts w:ascii="Calibri" w:hAnsi="Calibri" w:cs="Calibri"/>
          <w:bCs/>
          <w:sz w:val="24"/>
        </w:rPr>
        <w:t>Aportar para definición y preparación del material didáctico a utilizar en el ámbito</w:t>
      </w:r>
      <w:r w:rsidR="007708A2">
        <w:rPr>
          <w:rFonts w:ascii="Calibri" w:hAnsi="Calibri" w:cs="Calibri"/>
          <w:bCs/>
          <w:sz w:val="24"/>
        </w:rPr>
        <w:t xml:space="preserve"> </w:t>
      </w:r>
      <w:proofErr w:type="spellStart"/>
      <w:r w:rsidR="007708A2">
        <w:rPr>
          <w:rFonts w:ascii="Calibri" w:hAnsi="Calibri" w:cs="Calibri"/>
          <w:bCs/>
          <w:sz w:val="24"/>
        </w:rPr>
        <w:t>intra</w:t>
      </w:r>
      <w:proofErr w:type="spellEnd"/>
      <w:r w:rsidR="007708A2">
        <w:rPr>
          <w:rFonts w:ascii="Calibri" w:hAnsi="Calibri" w:cs="Calibri"/>
          <w:bCs/>
          <w:sz w:val="24"/>
        </w:rPr>
        <w:t xml:space="preserve"> y extraescolar.</w:t>
      </w:r>
    </w:p>
    <w:p w:rsidR="007708A2" w:rsidRDefault="007708A2" w:rsidP="007708A2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Colaborar en la preparación del material de difusión.</w:t>
      </w:r>
    </w:p>
    <w:p w:rsidR="007708A2" w:rsidRDefault="007708A2" w:rsidP="007708A2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Participar en los talleres de capacitación en territorio.</w:t>
      </w:r>
    </w:p>
    <w:p w:rsidR="007708A2" w:rsidRDefault="007708A2" w:rsidP="007708A2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Acompañar en la difusión y en las actividades en territorio propuestas en el proyecto.</w:t>
      </w:r>
    </w:p>
    <w:p w:rsidR="007708A2" w:rsidRPr="007708A2" w:rsidRDefault="007708A2" w:rsidP="007708A2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Colaborar en el seguimiento y registro de planillas.</w:t>
      </w:r>
    </w:p>
    <w:p w:rsidR="0063688D" w:rsidRPr="005C7315" w:rsidRDefault="0063688D" w:rsidP="0063688D">
      <w:pPr>
        <w:pStyle w:val="Textoindependiente2"/>
        <w:ind w:firstLine="708"/>
        <w:jc w:val="both"/>
        <w:rPr>
          <w:rFonts w:ascii="Calibri" w:hAnsi="Calibri" w:cs="Calibri"/>
          <w:color w:val="auto"/>
          <w:szCs w:val="24"/>
          <w:lang w:val="es-ES"/>
        </w:rPr>
      </w:pPr>
      <w:r>
        <w:rPr>
          <w:rFonts w:ascii="Calibri" w:hAnsi="Calibri" w:cs="Calibri"/>
          <w:color w:val="auto"/>
          <w:szCs w:val="24"/>
          <w:lang w:val="es-ES"/>
        </w:rPr>
        <w:t>L</w:t>
      </w:r>
      <w:r w:rsidRPr="005C7315">
        <w:rPr>
          <w:rFonts w:ascii="Calibri" w:hAnsi="Calibri" w:cs="Calibri"/>
          <w:color w:val="auto"/>
          <w:szCs w:val="24"/>
          <w:lang w:val="es-ES"/>
        </w:rPr>
        <w:t>a</w:t>
      </w:r>
      <w:r>
        <w:rPr>
          <w:rFonts w:ascii="Calibri" w:hAnsi="Calibri" w:cs="Calibri"/>
          <w:color w:val="auto"/>
          <w:szCs w:val="24"/>
          <w:lang w:val="es-ES"/>
        </w:rPr>
        <w:t xml:space="preserve"> beca tendrá </w:t>
      </w:r>
      <w:r w:rsidRPr="005C7315">
        <w:rPr>
          <w:rFonts w:ascii="Calibri" w:hAnsi="Calibri" w:cs="Calibri"/>
          <w:color w:val="auto"/>
          <w:szCs w:val="24"/>
          <w:lang w:val="es-ES"/>
        </w:rPr>
        <w:t xml:space="preserve">una duración de </w:t>
      </w:r>
      <w:r w:rsidR="007708A2">
        <w:rPr>
          <w:rFonts w:ascii="Calibri" w:hAnsi="Calibri" w:cs="Calibri"/>
          <w:color w:val="auto"/>
          <w:szCs w:val="24"/>
          <w:lang w:val="es-ES"/>
        </w:rPr>
        <w:t>9</w:t>
      </w:r>
      <w:r w:rsidRPr="005C7315">
        <w:rPr>
          <w:rFonts w:ascii="Calibri" w:hAnsi="Calibri" w:cs="Calibri"/>
          <w:color w:val="auto"/>
          <w:szCs w:val="24"/>
          <w:lang w:val="es-ES"/>
        </w:rPr>
        <w:t xml:space="preserve"> (</w:t>
      </w:r>
      <w:r w:rsidR="007708A2">
        <w:rPr>
          <w:rFonts w:ascii="Calibri" w:hAnsi="Calibri" w:cs="Calibri"/>
          <w:color w:val="auto"/>
          <w:szCs w:val="24"/>
          <w:lang w:val="es-ES"/>
        </w:rPr>
        <w:t>nueve</w:t>
      </w:r>
      <w:r w:rsidRPr="005C7315">
        <w:rPr>
          <w:rFonts w:ascii="Calibri" w:hAnsi="Calibri" w:cs="Calibri"/>
          <w:color w:val="auto"/>
          <w:szCs w:val="24"/>
          <w:lang w:val="es-ES"/>
        </w:rPr>
        <w:t>) m</w:t>
      </w:r>
      <w:r w:rsidR="007708A2">
        <w:rPr>
          <w:rFonts w:ascii="Calibri" w:hAnsi="Calibri" w:cs="Calibri"/>
          <w:color w:val="auto"/>
          <w:szCs w:val="24"/>
          <w:lang w:val="es-ES"/>
        </w:rPr>
        <w:t>eses, con una carga horaria de 10</w:t>
      </w:r>
      <w:r w:rsidRPr="005C7315">
        <w:rPr>
          <w:rFonts w:ascii="Calibri" w:hAnsi="Calibri" w:cs="Calibri"/>
          <w:color w:val="auto"/>
          <w:szCs w:val="24"/>
          <w:lang w:val="es-ES"/>
        </w:rPr>
        <w:t xml:space="preserve"> hs semanales y un estipendio</w:t>
      </w:r>
      <w:r w:rsidR="00392875">
        <w:rPr>
          <w:rFonts w:ascii="Calibri" w:hAnsi="Calibri" w:cs="Calibri"/>
          <w:color w:val="auto"/>
          <w:szCs w:val="24"/>
          <w:lang w:val="es-ES"/>
        </w:rPr>
        <w:t xml:space="preserve"> mensual de mil</w:t>
      </w:r>
      <w:r w:rsidR="007708A2">
        <w:rPr>
          <w:rFonts w:ascii="Calibri" w:hAnsi="Calibri" w:cs="Calibri"/>
          <w:color w:val="auto"/>
          <w:szCs w:val="24"/>
          <w:lang w:val="es-ES"/>
        </w:rPr>
        <w:t xml:space="preserve"> pesos ($1</w:t>
      </w:r>
      <w:r w:rsidR="00056F73">
        <w:rPr>
          <w:rFonts w:ascii="Calibri" w:hAnsi="Calibri" w:cs="Calibri"/>
          <w:color w:val="auto"/>
          <w:szCs w:val="24"/>
          <w:lang w:val="es-ES"/>
        </w:rPr>
        <w:t>.0</w:t>
      </w:r>
      <w:r w:rsidRPr="005C7315">
        <w:rPr>
          <w:rFonts w:ascii="Calibri" w:hAnsi="Calibri" w:cs="Calibri"/>
          <w:color w:val="auto"/>
          <w:szCs w:val="24"/>
          <w:lang w:val="es-ES"/>
        </w:rPr>
        <w:t xml:space="preserve">00). </w:t>
      </w:r>
    </w:p>
    <w:p w:rsidR="0063688D" w:rsidRDefault="0063688D" w:rsidP="0063688D">
      <w:pPr>
        <w:pStyle w:val="Textoindependiente2"/>
        <w:jc w:val="both"/>
        <w:rPr>
          <w:rFonts w:ascii="Calibri" w:hAnsi="Calibri" w:cs="Calibri"/>
          <w:szCs w:val="24"/>
        </w:rPr>
      </w:pPr>
    </w:p>
    <w:p w:rsidR="00392875" w:rsidRDefault="00392875" w:rsidP="0063688D">
      <w:pPr>
        <w:pStyle w:val="Textoindependiente2"/>
        <w:jc w:val="both"/>
        <w:rPr>
          <w:rFonts w:ascii="Calibri" w:hAnsi="Calibri" w:cs="Calibri"/>
          <w:szCs w:val="24"/>
        </w:rPr>
      </w:pPr>
    </w:p>
    <w:p w:rsidR="002B780C" w:rsidRDefault="002B780C" w:rsidP="002B780C">
      <w:pPr>
        <w:pStyle w:val="Ttulo1"/>
        <w:jc w:val="both"/>
      </w:pPr>
      <w:r w:rsidRPr="006F5CF2">
        <w:rPr>
          <w:rFonts w:ascii="Calibri" w:hAnsi="Calibri" w:cs="Calibri"/>
          <w:b/>
          <w:bCs/>
          <w:szCs w:val="24"/>
          <w:u w:val="single"/>
          <w:lang w:val="es-ES"/>
        </w:rPr>
        <w:t>Finalización de la inscripción:</w:t>
      </w:r>
      <w:r>
        <w:t xml:space="preserve"> viernes 10 de abril de 2015 – 12 hs.</w:t>
      </w:r>
    </w:p>
    <w:p w:rsidR="002B780C" w:rsidRDefault="002B780C" w:rsidP="002B780C">
      <w:pPr>
        <w:pStyle w:val="Ttulo1"/>
        <w:jc w:val="both"/>
      </w:pPr>
    </w:p>
    <w:p w:rsidR="002B780C" w:rsidRPr="006F5CF2" w:rsidRDefault="002B780C" w:rsidP="002B780C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6F5CF2">
        <w:rPr>
          <w:rFonts w:ascii="Calibri" w:hAnsi="Calibri" w:cs="Calibri"/>
          <w:b/>
          <w:bCs/>
          <w:sz w:val="24"/>
          <w:szCs w:val="24"/>
          <w:u w:val="single"/>
        </w:rPr>
        <w:t xml:space="preserve">Documentación a presentar: </w:t>
      </w:r>
    </w:p>
    <w:p w:rsidR="002B780C" w:rsidRPr="005C7315" w:rsidRDefault="002B780C" w:rsidP="002B780C">
      <w:pPr>
        <w:jc w:val="both"/>
        <w:rPr>
          <w:rFonts w:ascii="Calibri" w:hAnsi="Calibri" w:cs="Calibri"/>
          <w:sz w:val="24"/>
          <w:szCs w:val="24"/>
        </w:rPr>
      </w:pPr>
      <w:r w:rsidRPr="005C7315">
        <w:rPr>
          <w:rFonts w:ascii="Calibri" w:hAnsi="Calibri" w:cs="Calibri"/>
          <w:sz w:val="24"/>
          <w:szCs w:val="24"/>
        </w:rPr>
        <w:t>Los/as interesados/as deberán presentar el formulario de solicitud adjuntando su currículo vitae</w:t>
      </w:r>
      <w:r>
        <w:rPr>
          <w:rFonts w:ascii="Calibri" w:hAnsi="Calibri" w:cs="Calibri"/>
          <w:sz w:val="24"/>
          <w:szCs w:val="24"/>
        </w:rPr>
        <w:t>, fotocopia de DNI y CUIL</w:t>
      </w:r>
      <w:r w:rsidRPr="005C7315">
        <w:rPr>
          <w:rFonts w:ascii="Calibri" w:hAnsi="Calibri" w:cs="Calibri"/>
          <w:sz w:val="24"/>
          <w:szCs w:val="24"/>
        </w:rPr>
        <w:t xml:space="preserve"> en </w:t>
      </w:r>
      <w:r>
        <w:rPr>
          <w:rFonts w:ascii="Calibri" w:hAnsi="Calibri" w:cs="Calibri"/>
          <w:sz w:val="24"/>
          <w:szCs w:val="24"/>
        </w:rPr>
        <w:t xml:space="preserve">la Oficina de Apoyo Técnico de la Secretaría de Ciencia y Técnica y Extensión de la Facultad de Ciencias Económicas (1ºpiso) </w:t>
      </w:r>
      <w:r w:rsidRPr="005C7315">
        <w:rPr>
          <w:rFonts w:ascii="Calibri" w:hAnsi="Calibri" w:cs="Calibri"/>
          <w:sz w:val="24"/>
          <w:szCs w:val="24"/>
        </w:rPr>
        <w:t xml:space="preserve">en formato papel, haciendo referencia  al Proyecto  para el cual se postula; además deberán enviar una copia digital al correo: </w:t>
      </w:r>
      <w:hyperlink r:id="rId8" w:history="1">
        <w:r w:rsidRPr="00EB753B">
          <w:rPr>
            <w:rStyle w:val="Hipervnculo"/>
            <w:rFonts w:ascii="Calibri" w:hAnsi="Calibri" w:cs="Calibri"/>
            <w:sz w:val="24"/>
            <w:szCs w:val="24"/>
          </w:rPr>
          <w:t>proyectosextension@unl.edu.ar</w:t>
        </w:r>
      </w:hyperlink>
      <w:r>
        <w:rPr>
          <w:rFonts w:ascii="Calibri" w:hAnsi="Calibri" w:cs="Calibri"/>
          <w:sz w:val="24"/>
          <w:szCs w:val="24"/>
        </w:rPr>
        <w:t>, expresando en el asunto: PE-15</w:t>
      </w:r>
      <w:r w:rsidRPr="005C7315">
        <w:rPr>
          <w:rFonts w:ascii="Calibri" w:hAnsi="Calibri" w:cs="Calibri"/>
          <w:sz w:val="24"/>
          <w:szCs w:val="24"/>
        </w:rPr>
        <w:t xml:space="preserve"> Convocatoria a Beca. </w:t>
      </w:r>
    </w:p>
    <w:p w:rsidR="00392875" w:rsidRPr="002B780C" w:rsidRDefault="00392875" w:rsidP="0063688D">
      <w:pPr>
        <w:pStyle w:val="Textoindependiente2"/>
        <w:jc w:val="both"/>
        <w:rPr>
          <w:rFonts w:ascii="Calibri" w:hAnsi="Calibri" w:cs="Calibri"/>
          <w:szCs w:val="24"/>
          <w:lang w:val="es-ES"/>
        </w:rPr>
      </w:pPr>
    </w:p>
    <w:p w:rsidR="00392875" w:rsidRPr="005C7315" w:rsidRDefault="00392875" w:rsidP="0063688D">
      <w:pPr>
        <w:pStyle w:val="Textoindependiente2"/>
        <w:jc w:val="both"/>
        <w:rPr>
          <w:rFonts w:ascii="Calibri" w:hAnsi="Calibri" w:cs="Calibri"/>
          <w:szCs w:val="24"/>
        </w:rPr>
      </w:pPr>
    </w:p>
    <w:p w:rsidR="0063688D" w:rsidRPr="005C7315" w:rsidRDefault="002B780C" w:rsidP="002B780C">
      <w:pPr>
        <w:jc w:val="both"/>
        <w:rPr>
          <w:rFonts w:ascii="Calibri" w:hAnsi="Calibri" w:cs="Calibri"/>
          <w:sz w:val="16"/>
          <w:szCs w:val="16"/>
        </w:rPr>
      </w:pPr>
      <w:r w:rsidRPr="002B780C">
        <w:rPr>
          <w:rFonts w:ascii="Calibri" w:hAnsi="Calibri" w:cs="Calibri"/>
          <w:b/>
          <w:bCs/>
          <w:sz w:val="24"/>
          <w:szCs w:val="24"/>
          <w:u w:val="single"/>
        </w:rPr>
        <w:t>MAYOR INFORMACIÓN</w:t>
      </w:r>
      <w:r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:rsidR="0063688D" w:rsidRDefault="0063688D" w:rsidP="0063688D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760D07" w:rsidRDefault="00760D07" w:rsidP="0063688D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A0005A" w:rsidRDefault="00A0005A" w:rsidP="00363212">
      <w:pPr>
        <w:pStyle w:val="Encabezado"/>
        <w:ind w:right="360"/>
        <w:jc w:val="both"/>
        <w:rPr>
          <w:rFonts w:ascii="Calibri" w:hAnsi="Calibri" w:cs="Calibri"/>
          <w:sz w:val="16"/>
          <w:szCs w:val="16"/>
        </w:rPr>
      </w:pPr>
    </w:p>
    <w:p w:rsidR="0063688D" w:rsidRPr="00407F85" w:rsidRDefault="0063688D" w:rsidP="00A0005A">
      <w:pPr>
        <w:pStyle w:val="Encabezado"/>
        <w:ind w:right="360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EC6BA1">
        <w:rPr>
          <w:rFonts w:ascii="Calibri" w:hAnsi="Calibri" w:cs="Calibri"/>
          <w:b/>
          <w:bCs/>
          <w:i/>
          <w:sz w:val="22"/>
          <w:szCs w:val="22"/>
        </w:rPr>
        <w:t>PEIS: “</w:t>
      </w:r>
      <w:r w:rsidR="00363212" w:rsidRPr="00407F85">
        <w:rPr>
          <w:rFonts w:ascii="Calibri" w:hAnsi="Calibri" w:cs="Calibri"/>
          <w:b/>
          <w:i/>
          <w:sz w:val="24"/>
          <w:szCs w:val="24"/>
        </w:rPr>
        <w:t>Acciones conjuntas y trabajo asociado e inclusivo: consolidando esfuerzos para mejorar nuestro entorno</w:t>
      </w:r>
      <w:r w:rsidRPr="00407F85">
        <w:rPr>
          <w:rFonts w:ascii="Calibri" w:hAnsi="Calibri" w:cs="Calibri"/>
          <w:b/>
          <w:bCs/>
          <w:i/>
          <w:sz w:val="22"/>
          <w:szCs w:val="22"/>
        </w:rPr>
        <w:t>”</w:t>
      </w:r>
    </w:p>
    <w:p w:rsidR="00E3300E" w:rsidRPr="00E3300E" w:rsidRDefault="00E3300E" w:rsidP="00E3300E">
      <w:pPr>
        <w:pStyle w:val="Encabezado"/>
        <w:ind w:right="360"/>
        <w:jc w:val="center"/>
        <w:rPr>
          <w:rFonts w:ascii="Calibri" w:hAnsi="Calibri" w:cs="Calibri"/>
          <w:b/>
          <w:bCs/>
          <w:i/>
          <w:sz w:val="22"/>
          <w:szCs w:val="22"/>
        </w:rPr>
      </w:pPr>
    </w:p>
    <w:p w:rsidR="0063688D" w:rsidRPr="007F4EFE" w:rsidRDefault="0063688D" w:rsidP="0063688D">
      <w:pPr>
        <w:pStyle w:val="Encabezado"/>
        <w:ind w:right="360"/>
        <w:jc w:val="both"/>
        <w:rPr>
          <w:rFonts w:ascii="Calibri" w:hAnsi="Calibri" w:cs="Calibri"/>
          <w:sz w:val="28"/>
          <w:szCs w:val="24"/>
        </w:rPr>
      </w:pPr>
      <w:r w:rsidRPr="007F4EFE">
        <w:rPr>
          <w:rFonts w:ascii="Calibri" w:hAnsi="Calibri" w:cs="Calibri"/>
          <w:bCs/>
          <w:sz w:val="24"/>
          <w:szCs w:val="22"/>
          <w:u w:val="single"/>
        </w:rPr>
        <w:t>Director</w:t>
      </w:r>
      <w:r w:rsidR="00032DB9">
        <w:rPr>
          <w:rFonts w:ascii="Calibri" w:hAnsi="Calibri" w:cs="Calibri"/>
          <w:bCs/>
          <w:sz w:val="24"/>
          <w:szCs w:val="22"/>
          <w:u w:val="single"/>
        </w:rPr>
        <w:t>a</w:t>
      </w:r>
      <w:r w:rsidRPr="007F4EFE">
        <w:rPr>
          <w:rFonts w:ascii="Calibri" w:hAnsi="Calibri" w:cs="Calibri"/>
          <w:bCs/>
          <w:sz w:val="24"/>
          <w:szCs w:val="22"/>
        </w:rPr>
        <w:t>:</w:t>
      </w:r>
      <w:r w:rsidR="00032DB9">
        <w:rPr>
          <w:rFonts w:ascii="Calibri" w:hAnsi="Calibri" w:cs="Calibri"/>
          <w:bCs/>
          <w:sz w:val="24"/>
          <w:szCs w:val="22"/>
        </w:rPr>
        <w:t xml:space="preserve"> </w:t>
      </w:r>
      <w:r w:rsidR="00B017B2">
        <w:rPr>
          <w:rFonts w:ascii="Calibri" w:hAnsi="Calibri" w:cs="Calibri"/>
          <w:bCs/>
          <w:sz w:val="24"/>
          <w:szCs w:val="22"/>
        </w:rPr>
        <w:t>Alba Rut RODRIGUEZ</w:t>
      </w:r>
    </w:p>
    <w:p w:rsidR="0063688D" w:rsidRDefault="0063688D" w:rsidP="0063688D">
      <w:pPr>
        <w:pStyle w:val="Encabezado"/>
        <w:ind w:right="360"/>
        <w:jc w:val="both"/>
        <w:rPr>
          <w:rFonts w:ascii="Calibri" w:hAnsi="Calibri" w:cs="Calibri"/>
          <w:sz w:val="24"/>
          <w:szCs w:val="24"/>
        </w:rPr>
      </w:pPr>
    </w:p>
    <w:p w:rsidR="0063688D" w:rsidRPr="005C7315" w:rsidRDefault="0063688D" w:rsidP="0063688D">
      <w:pPr>
        <w:pStyle w:val="Encabezado"/>
        <w:ind w:right="360"/>
        <w:jc w:val="both"/>
        <w:rPr>
          <w:rFonts w:ascii="Calibri" w:hAnsi="Calibri" w:cs="Calibri"/>
          <w:sz w:val="24"/>
          <w:szCs w:val="24"/>
        </w:rPr>
      </w:pPr>
    </w:p>
    <w:p w:rsidR="0063688D" w:rsidRDefault="0063688D" w:rsidP="0063688D">
      <w:pPr>
        <w:pStyle w:val="Encabezado"/>
        <w:ind w:right="360"/>
        <w:jc w:val="both"/>
        <w:rPr>
          <w:rFonts w:ascii="Calibri" w:hAnsi="Calibri" w:cs="Calibri"/>
          <w:b/>
          <w:sz w:val="24"/>
          <w:szCs w:val="24"/>
        </w:rPr>
      </w:pPr>
      <w:r w:rsidRPr="00A17011">
        <w:rPr>
          <w:rFonts w:ascii="Calibri" w:hAnsi="Calibri" w:cs="Calibri"/>
          <w:b/>
          <w:sz w:val="24"/>
          <w:szCs w:val="24"/>
        </w:rPr>
        <w:t>SÍNTESIS PARA SU DIFUSIÓN:</w:t>
      </w:r>
    </w:p>
    <w:p w:rsidR="00D909C3" w:rsidRPr="008355F5" w:rsidRDefault="00D909C3" w:rsidP="0063688D">
      <w:pPr>
        <w:pStyle w:val="Encabezado"/>
        <w:ind w:right="36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F44E3" w:rsidRPr="00D909C3" w:rsidRDefault="00056F73" w:rsidP="00D909C3">
      <w:pPr>
        <w:jc w:val="both"/>
        <w:rPr>
          <w:rFonts w:ascii="Calibri" w:hAnsi="Calibri" w:cs="Calibri"/>
          <w:bCs/>
          <w:sz w:val="24"/>
          <w:szCs w:val="22"/>
        </w:rPr>
      </w:pPr>
      <w:r w:rsidRPr="00D909C3">
        <w:rPr>
          <w:rFonts w:ascii="Calibri" w:hAnsi="Calibri" w:cs="Calibri"/>
          <w:bCs/>
          <w:sz w:val="24"/>
          <w:szCs w:val="22"/>
          <w:u w:val="single"/>
        </w:rPr>
        <w:t>De que se trata</w:t>
      </w:r>
      <w:r w:rsidRPr="00D909C3">
        <w:rPr>
          <w:rFonts w:ascii="Calibri" w:hAnsi="Calibri" w:cs="Calibri"/>
          <w:bCs/>
          <w:sz w:val="24"/>
          <w:szCs w:val="22"/>
        </w:rPr>
        <w:t>:</w:t>
      </w:r>
    </w:p>
    <w:p w:rsidR="00EC6BA1" w:rsidRPr="00BA3CD4" w:rsidRDefault="00557617" w:rsidP="00D909C3">
      <w:pPr>
        <w:jc w:val="both"/>
        <w:rPr>
          <w:rFonts w:ascii="Calibri" w:hAnsi="Calibri" w:cs="Calibri"/>
          <w:bCs/>
          <w:sz w:val="24"/>
          <w:szCs w:val="22"/>
        </w:rPr>
      </w:pPr>
      <w:r w:rsidRPr="00BA3CD4">
        <w:rPr>
          <w:rFonts w:ascii="Calibri" w:hAnsi="Calibri" w:cs="Calibri"/>
          <w:bCs/>
          <w:sz w:val="24"/>
          <w:szCs w:val="22"/>
        </w:rPr>
        <w:t>La inadecuada disposición de los residuos sólidos urbanos y las consecuencias negativas que genera en la comunidad de Alto Verde es el eje a partir del cual el presente proyecto pretende generar la comunidad de Alto Verde es el eje a partir del cual el presente proyecto pretende alcanzar una reducción del impacto ambiental de la basura mediante aplicación de técnicas de tratamiento biológico. El proyecto aspira a consolidar un grupo de trabajo participativo y solidario tanto en el ámbito escolar como extraescolar mediante la capacitación en lógicas asociativas como mecanismos de inclusión, aportando en lo concerniente a la gestión conjunta, responsable e inclusiva en torno al aprovechamiento económico potencial de tratamiento de los residuos urbanos (producción de abono orgánico</w:t>
      </w:r>
      <w:r w:rsidR="00BA3CD4" w:rsidRPr="00BA3CD4">
        <w:rPr>
          <w:rFonts w:ascii="Calibri" w:hAnsi="Calibri" w:cs="Calibri"/>
          <w:bCs/>
          <w:sz w:val="24"/>
          <w:szCs w:val="22"/>
        </w:rPr>
        <w:t xml:space="preserve"> y hortícola, y organización social de la producción). La gestión local que se proponga desde el abordaje de la problemática de la basura y como resultado del compromiso, participación y esfuerzos compartidos, puede convertirse en un centro articulador y así transformar a los participantes locales en multiplicadores de la actividad hacia el resto del barrio.</w:t>
      </w:r>
    </w:p>
    <w:p w:rsidR="00EC6BA1" w:rsidRPr="00D909C3" w:rsidRDefault="00EC6BA1" w:rsidP="00D909C3">
      <w:pPr>
        <w:jc w:val="both"/>
        <w:rPr>
          <w:rFonts w:ascii="Calibri" w:hAnsi="Calibri" w:cs="Calibri"/>
          <w:bCs/>
          <w:sz w:val="24"/>
          <w:szCs w:val="22"/>
        </w:rPr>
      </w:pPr>
    </w:p>
    <w:p w:rsidR="00E3300E" w:rsidRPr="00D909C3" w:rsidRDefault="00E3300E" w:rsidP="00D909C3">
      <w:pPr>
        <w:jc w:val="both"/>
        <w:rPr>
          <w:rFonts w:ascii="Calibri" w:hAnsi="Calibri" w:cs="Calibri"/>
          <w:bCs/>
          <w:sz w:val="24"/>
          <w:szCs w:val="22"/>
        </w:rPr>
      </w:pPr>
    </w:p>
    <w:sectPr w:rsidR="00E3300E" w:rsidRPr="00D909C3">
      <w:headerReference w:type="default" r:id="rId9"/>
      <w:footerReference w:type="default" r:id="rId10"/>
      <w:pgSz w:w="11907" w:h="16840" w:code="9"/>
      <w:pgMar w:top="1701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9F0" w:rsidRDefault="00E539F0">
      <w:r>
        <w:separator/>
      </w:r>
    </w:p>
  </w:endnote>
  <w:endnote w:type="continuationSeparator" w:id="0">
    <w:p w:rsidR="00E539F0" w:rsidRDefault="00E53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Gothic-Boo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nkGothITC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98" w:type="dxa"/>
      <w:tblLayout w:type="fixed"/>
      <w:tblCellMar>
        <w:left w:w="70" w:type="dxa"/>
        <w:right w:w="70" w:type="dxa"/>
      </w:tblCellMar>
      <w:tblLook w:val="0000"/>
    </w:tblPr>
    <w:tblGrid>
      <w:gridCol w:w="2551"/>
      <w:gridCol w:w="3174"/>
    </w:tblGrid>
    <w:tr w:rsidR="00E86F0E">
      <w:tblPrEx>
        <w:tblCellMar>
          <w:top w:w="0" w:type="dxa"/>
          <w:bottom w:w="0" w:type="dxa"/>
        </w:tblCellMar>
      </w:tblPrEx>
      <w:tc>
        <w:tcPr>
          <w:tcW w:w="2551" w:type="dxa"/>
        </w:tcPr>
        <w:p w:rsidR="00E86F0E" w:rsidRDefault="00E86F0E">
          <w:pPr>
            <w:pStyle w:val="Encabezado"/>
            <w:spacing w:line="220" w:lineRule="atLeast"/>
            <w:rPr>
              <w:rFonts w:ascii="FrnkGothITC Bk BT" w:hAnsi="FrnkGothITC Bk BT"/>
              <w:b/>
              <w:sz w:val="15"/>
            </w:rPr>
          </w:pPr>
        </w:p>
        <w:p w:rsidR="00E86F0E" w:rsidRDefault="00E86F0E">
          <w:pPr>
            <w:pStyle w:val="Encabezado"/>
            <w:spacing w:line="220" w:lineRule="atLeast"/>
            <w:rPr>
              <w:rFonts w:ascii="FrnkGothITC Bk BT" w:hAnsi="FrnkGothITC Bk BT"/>
              <w:b/>
              <w:sz w:val="15"/>
            </w:rPr>
          </w:pPr>
        </w:p>
        <w:p w:rsidR="00E86F0E" w:rsidRDefault="00E86F0E">
          <w:pPr>
            <w:pStyle w:val="Encabezado"/>
            <w:spacing w:line="220" w:lineRule="atLeast"/>
            <w:rPr>
              <w:rFonts w:ascii="FrnkGothITC Bk BT" w:hAnsi="FrnkGothITC Bk BT"/>
              <w:b/>
              <w:sz w:val="15"/>
            </w:rPr>
          </w:pPr>
          <w:r>
            <w:rPr>
              <w:rFonts w:ascii="FrnkGothITC Bk BT" w:hAnsi="FrnkGothITC Bk BT"/>
              <w:b/>
              <w:sz w:val="15"/>
            </w:rPr>
            <w:t>Universidad Nacional del Litoral</w:t>
          </w:r>
        </w:p>
        <w:p w:rsidR="00E86F0E" w:rsidRDefault="00E86F0E">
          <w:pPr>
            <w:pStyle w:val="Encabezado"/>
            <w:spacing w:line="220" w:lineRule="atLeast"/>
            <w:rPr>
              <w:rFonts w:ascii="Franklin Gothic Book" w:hAnsi="Franklin Gothic Book"/>
              <w:sz w:val="15"/>
            </w:rPr>
          </w:pPr>
          <w:r>
            <w:rPr>
              <w:rFonts w:ascii="Franklin Gothic Book" w:hAnsi="Franklin Gothic Book"/>
              <w:sz w:val="15"/>
            </w:rPr>
            <w:t>Sistema Integrado de Programas y Proyectos</w:t>
          </w:r>
        </w:p>
        <w:p w:rsidR="00E86F0E" w:rsidRDefault="00E86F0E">
          <w:pPr>
            <w:pStyle w:val="Encabezado"/>
            <w:spacing w:line="220" w:lineRule="atLeast"/>
            <w:rPr>
              <w:rFonts w:ascii="Franklin Gothic Book" w:hAnsi="Franklin Gothic Book"/>
              <w:sz w:val="15"/>
            </w:rPr>
          </w:pPr>
          <w:r>
            <w:rPr>
              <w:rFonts w:ascii="Franklin Gothic Book" w:hAnsi="Franklin Gothic Book"/>
              <w:sz w:val="15"/>
            </w:rPr>
            <w:t>Secretaría de Extensión - UNL</w:t>
          </w:r>
        </w:p>
        <w:p w:rsidR="00E86F0E" w:rsidRDefault="00E86F0E">
          <w:pPr>
            <w:pStyle w:val="Encabezado"/>
            <w:spacing w:line="220" w:lineRule="atLeast"/>
            <w:rPr>
              <w:rFonts w:ascii="Franklin Gothic Book" w:hAnsi="Franklin Gothic Book"/>
              <w:sz w:val="15"/>
            </w:rPr>
          </w:pPr>
        </w:p>
      </w:tc>
      <w:tc>
        <w:tcPr>
          <w:tcW w:w="3174" w:type="dxa"/>
        </w:tcPr>
        <w:p w:rsidR="00E86F0E" w:rsidRDefault="00E86F0E">
          <w:pPr>
            <w:pStyle w:val="Encabezado"/>
            <w:spacing w:line="220" w:lineRule="exact"/>
            <w:ind w:left="-70"/>
            <w:rPr>
              <w:rFonts w:ascii="FrnkGothITC Bk BT" w:hAnsi="FrnkGothITC Bk BT"/>
              <w:sz w:val="15"/>
            </w:rPr>
          </w:pPr>
        </w:p>
        <w:p w:rsidR="00E86F0E" w:rsidRDefault="00E86F0E">
          <w:pPr>
            <w:pStyle w:val="Encabezado"/>
            <w:spacing w:line="220" w:lineRule="exact"/>
            <w:ind w:left="-70"/>
            <w:rPr>
              <w:rFonts w:ascii="FrnkGothITC Bk BT" w:hAnsi="FrnkGothITC Bk BT"/>
              <w:sz w:val="15"/>
            </w:rPr>
          </w:pPr>
        </w:p>
        <w:p w:rsidR="00E86F0E" w:rsidRDefault="00E86F0E">
          <w:pPr>
            <w:pStyle w:val="Encabezado"/>
            <w:spacing w:line="220" w:lineRule="exact"/>
            <w:ind w:left="-70"/>
            <w:rPr>
              <w:rFonts w:ascii="Franklin Gothic Book" w:hAnsi="Franklin Gothic Book"/>
              <w:sz w:val="15"/>
              <w:lang w:val="es-ES_tradnl"/>
            </w:rPr>
          </w:pPr>
          <w:r>
            <w:rPr>
              <w:rFonts w:ascii="Franklin Gothic Book" w:hAnsi="Franklin Gothic Book"/>
              <w:sz w:val="15"/>
              <w:lang w:val="es-ES_tradnl"/>
            </w:rPr>
            <w:t>Suipacha 2820 (3000) Santa Fe</w:t>
          </w:r>
        </w:p>
        <w:p w:rsidR="00E86F0E" w:rsidRDefault="00E86F0E">
          <w:pPr>
            <w:pStyle w:val="Encabezado"/>
            <w:spacing w:line="220" w:lineRule="exact"/>
            <w:ind w:left="-70"/>
            <w:rPr>
              <w:rFonts w:ascii="Franklin Gothic Book" w:hAnsi="Franklin Gothic Book"/>
              <w:sz w:val="15"/>
            </w:rPr>
          </w:pPr>
          <w:proofErr w:type="spellStart"/>
          <w:r>
            <w:rPr>
              <w:rFonts w:ascii="Franklin Gothic Book" w:hAnsi="Franklin Gothic Book"/>
              <w:sz w:val="15"/>
            </w:rPr>
            <w:t>TelFax</w:t>
          </w:r>
          <w:proofErr w:type="spellEnd"/>
          <w:r>
            <w:rPr>
              <w:rFonts w:ascii="Franklin Gothic Book" w:hAnsi="Franklin Gothic Book"/>
              <w:sz w:val="15"/>
            </w:rPr>
            <w:t>: 0342-4575138</w:t>
          </w:r>
        </w:p>
        <w:p w:rsidR="00E86F0E" w:rsidRDefault="00E86F0E">
          <w:pPr>
            <w:pStyle w:val="Encabezado"/>
            <w:spacing w:line="220" w:lineRule="exact"/>
            <w:ind w:left="-70"/>
            <w:rPr>
              <w:rFonts w:ascii="Franklin Gothic Book" w:hAnsi="Franklin Gothic Book"/>
              <w:sz w:val="15"/>
              <w:lang w:val="en-GB"/>
            </w:rPr>
          </w:pPr>
        </w:p>
        <w:p w:rsidR="00E86F0E" w:rsidRDefault="00E86F0E">
          <w:pPr>
            <w:pStyle w:val="Encabezado"/>
            <w:spacing w:line="220" w:lineRule="exact"/>
            <w:ind w:left="-70"/>
            <w:rPr>
              <w:sz w:val="15"/>
              <w:lang w:val="en-GB"/>
            </w:rPr>
          </w:pPr>
        </w:p>
      </w:tc>
    </w:tr>
  </w:tbl>
  <w:p w:rsidR="00E86F0E" w:rsidRDefault="00E86F0E">
    <w:pPr>
      <w:pStyle w:val="Piedepgina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9F0" w:rsidRDefault="00E539F0">
      <w:r>
        <w:separator/>
      </w:r>
    </w:p>
  </w:footnote>
  <w:footnote w:type="continuationSeparator" w:id="0">
    <w:p w:rsidR="00E539F0" w:rsidRDefault="00E53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0E" w:rsidRDefault="00710BA4">
    <w:pPr>
      <w:pStyle w:val="Encabezado"/>
      <w:tabs>
        <w:tab w:val="clear" w:pos="4419"/>
        <w:tab w:val="clear" w:pos="8838"/>
      </w:tabs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685800" cy="685800"/>
          <wp:effectExtent l="19050" t="0" r="0" b="0"/>
          <wp:wrapTopAndBottom/>
          <wp:docPr id="1" name="Imagen 1" descr="mar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6F0E" w:rsidRDefault="00E86F0E">
    <w:pPr>
      <w:pStyle w:val="Encabezado"/>
    </w:pPr>
  </w:p>
  <w:p w:rsidR="00E86F0E" w:rsidRDefault="00E86F0E">
    <w:pPr>
      <w:pStyle w:val="Encabezado"/>
    </w:pPr>
  </w:p>
  <w:p w:rsidR="00E86F0E" w:rsidRDefault="00E86F0E">
    <w:pPr>
      <w:pStyle w:val="Encabezado"/>
    </w:pPr>
  </w:p>
  <w:p w:rsidR="00E86F0E" w:rsidRDefault="00E86F0E">
    <w:pPr>
      <w:pStyle w:val="Encabezado"/>
    </w:pPr>
  </w:p>
  <w:p w:rsidR="00E86F0E" w:rsidRDefault="00E86F0E">
    <w:pPr>
      <w:pStyle w:val="Encabezado"/>
    </w:pPr>
  </w:p>
  <w:p w:rsidR="00E86F0E" w:rsidRDefault="00E86F0E">
    <w:pPr>
      <w:pStyle w:val="Encabezado"/>
    </w:pPr>
  </w:p>
  <w:p w:rsidR="00E86F0E" w:rsidRDefault="00E86F0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488"/>
    <w:multiLevelType w:val="hybridMultilevel"/>
    <w:tmpl w:val="686C56F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600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61183E5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66770"/>
    <w:multiLevelType w:val="hybridMultilevel"/>
    <w:tmpl w:val="FA924A2C"/>
    <w:lvl w:ilvl="0" w:tplc="0C0A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106C229F"/>
    <w:multiLevelType w:val="hybridMultilevel"/>
    <w:tmpl w:val="EA1CB4F0"/>
    <w:lvl w:ilvl="0" w:tplc="1946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B6518"/>
    <w:multiLevelType w:val="hybridMultilevel"/>
    <w:tmpl w:val="18B681E2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0F241B8"/>
    <w:multiLevelType w:val="hybridMultilevel"/>
    <w:tmpl w:val="2438F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D70B8"/>
    <w:multiLevelType w:val="hybridMultilevel"/>
    <w:tmpl w:val="3C98F62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4F50D7"/>
    <w:multiLevelType w:val="hybridMultilevel"/>
    <w:tmpl w:val="347C0508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3F93D6F"/>
    <w:multiLevelType w:val="hybridMultilevel"/>
    <w:tmpl w:val="174AE374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8">
    <w:nsid w:val="260B406B"/>
    <w:multiLevelType w:val="hybridMultilevel"/>
    <w:tmpl w:val="2D4067B2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6A33F53"/>
    <w:multiLevelType w:val="hybridMultilevel"/>
    <w:tmpl w:val="2296592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DB307C"/>
    <w:multiLevelType w:val="hybridMultilevel"/>
    <w:tmpl w:val="6EFE996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4A3988"/>
    <w:multiLevelType w:val="hybridMultilevel"/>
    <w:tmpl w:val="BB4CD74C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C767D9B"/>
    <w:multiLevelType w:val="hybridMultilevel"/>
    <w:tmpl w:val="0D24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F33E2"/>
    <w:multiLevelType w:val="hybridMultilevel"/>
    <w:tmpl w:val="6628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96194"/>
    <w:multiLevelType w:val="hybridMultilevel"/>
    <w:tmpl w:val="88F82FD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C801FD"/>
    <w:multiLevelType w:val="hybridMultilevel"/>
    <w:tmpl w:val="DBDE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7036F"/>
    <w:multiLevelType w:val="hybridMultilevel"/>
    <w:tmpl w:val="D85A89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60381"/>
    <w:multiLevelType w:val="hybridMultilevel"/>
    <w:tmpl w:val="2F2E834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AA691F"/>
    <w:multiLevelType w:val="hybridMultilevel"/>
    <w:tmpl w:val="54164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8543F"/>
    <w:multiLevelType w:val="hybridMultilevel"/>
    <w:tmpl w:val="D930BEAE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62D131E4"/>
    <w:multiLevelType w:val="hybridMultilevel"/>
    <w:tmpl w:val="D1F428D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013943"/>
    <w:multiLevelType w:val="hybridMultilevel"/>
    <w:tmpl w:val="3CDC0E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4343C34"/>
    <w:multiLevelType w:val="hybridMultilevel"/>
    <w:tmpl w:val="9FA28DA0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4"/>
  </w:num>
  <w:num w:numId="10">
    <w:abstractNumId w:val="6"/>
  </w:num>
  <w:num w:numId="11">
    <w:abstractNumId w:val="2"/>
  </w:num>
  <w:num w:numId="12">
    <w:abstractNumId w:val="21"/>
  </w:num>
  <w:num w:numId="13">
    <w:abstractNumId w:val="18"/>
  </w:num>
  <w:num w:numId="14">
    <w:abstractNumId w:val="22"/>
  </w:num>
  <w:num w:numId="15">
    <w:abstractNumId w:val="1"/>
  </w:num>
  <w:num w:numId="16">
    <w:abstractNumId w:val="17"/>
  </w:num>
  <w:num w:numId="17">
    <w:abstractNumId w:val="9"/>
  </w:num>
  <w:num w:numId="18">
    <w:abstractNumId w:val="12"/>
  </w:num>
  <w:num w:numId="19">
    <w:abstractNumId w:val="13"/>
  </w:num>
  <w:num w:numId="20">
    <w:abstractNumId w:val="4"/>
  </w:num>
  <w:num w:numId="2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006C2"/>
    <w:rsid w:val="00010E67"/>
    <w:rsid w:val="00027A01"/>
    <w:rsid w:val="00032DB9"/>
    <w:rsid w:val="00046EC3"/>
    <w:rsid w:val="00056F73"/>
    <w:rsid w:val="000626BD"/>
    <w:rsid w:val="00077D58"/>
    <w:rsid w:val="000808D0"/>
    <w:rsid w:val="000820EA"/>
    <w:rsid w:val="000A00DD"/>
    <w:rsid w:val="000B70FB"/>
    <w:rsid w:val="000C3577"/>
    <w:rsid w:val="000C507A"/>
    <w:rsid w:val="000C5ACB"/>
    <w:rsid w:val="000C745C"/>
    <w:rsid w:val="000D588C"/>
    <w:rsid w:val="000E424F"/>
    <w:rsid w:val="000F32F4"/>
    <w:rsid w:val="000F6E0A"/>
    <w:rsid w:val="0010776F"/>
    <w:rsid w:val="001122C6"/>
    <w:rsid w:val="00112E45"/>
    <w:rsid w:val="00141268"/>
    <w:rsid w:val="00144E36"/>
    <w:rsid w:val="00146606"/>
    <w:rsid w:val="00176F27"/>
    <w:rsid w:val="001A56F4"/>
    <w:rsid w:val="001A5D07"/>
    <w:rsid w:val="001C0D51"/>
    <w:rsid w:val="001E5D8B"/>
    <w:rsid w:val="0020286C"/>
    <w:rsid w:val="0021256E"/>
    <w:rsid w:val="00233A89"/>
    <w:rsid w:val="00234A81"/>
    <w:rsid w:val="00266365"/>
    <w:rsid w:val="00275F8E"/>
    <w:rsid w:val="002951C9"/>
    <w:rsid w:val="002968AB"/>
    <w:rsid w:val="002A3AC6"/>
    <w:rsid w:val="002B6EA3"/>
    <w:rsid w:val="002B780C"/>
    <w:rsid w:val="002C4888"/>
    <w:rsid w:val="002E180B"/>
    <w:rsid w:val="00333312"/>
    <w:rsid w:val="003442AC"/>
    <w:rsid w:val="0034518A"/>
    <w:rsid w:val="003477E2"/>
    <w:rsid w:val="0035156D"/>
    <w:rsid w:val="00363212"/>
    <w:rsid w:val="00372FEC"/>
    <w:rsid w:val="0037737E"/>
    <w:rsid w:val="00392875"/>
    <w:rsid w:val="003E346F"/>
    <w:rsid w:val="00404150"/>
    <w:rsid w:val="004045E3"/>
    <w:rsid w:val="00405372"/>
    <w:rsid w:val="00407F85"/>
    <w:rsid w:val="00433157"/>
    <w:rsid w:val="00446E7D"/>
    <w:rsid w:val="00475F8C"/>
    <w:rsid w:val="004905A7"/>
    <w:rsid w:val="00497E76"/>
    <w:rsid w:val="004B62BD"/>
    <w:rsid w:val="004C05B1"/>
    <w:rsid w:val="004C115E"/>
    <w:rsid w:val="004C1936"/>
    <w:rsid w:val="00510E67"/>
    <w:rsid w:val="00515144"/>
    <w:rsid w:val="005226F5"/>
    <w:rsid w:val="00524CAB"/>
    <w:rsid w:val="0053070C"/>
    <w:rsid w:val="00530815"/>
    <w:rsid w:val="0053159B"/>
    <w:rsid w:val="00557617"/>
    <w:rsid w:val="005648C4"/>
    <w:rsid w:val="005712AE"/>
    <w:rsid w:val="005A426D"/>
    <w:rsid w:val="005B18AA"/>
    <w:rsid w:val="005B7F14"/>
    <w:rsid w:val="005C241E"/>
    <w:rsid w:val="005C5262"/>
    <w:rsid w:val="005D0919"/>
    <w:rsid w:val="005D0A59"/>
    <w:rsid w:val="005D31FA"/>
    <w:rsid w:val="005D5E50"/>
    <w:rsid w:val="005D714C"/>
    <w:rsid w:val="006006C2"/>
    <w:rsid w:val="00602184"/>
    <w:rsid w:val="00606C55"/>
    <w:rsid w:val="00633227"/>
    <w:rsid w:val="0063688D"/>
    <w:rsid w:val="006766E6"/>
    <w:rsid w:val="00677F8A"/>
    <w:rsid w:val="00692AAC"/>
    <w:rsid w:val="006968ED"/>
    <w:rsid w:val="00697D26"/>
    <w:rsid w:val="006B46B0"/>
    <w:rsid w:val="006C3C2D"/>
    <w:rsid w:val="006E77ED"/>
    <w:rsid w:val="006F0E86"/>
    <w:rsid w:val="00710BA4"/>
    <w:rsid w:val="0073426E"/>
    <w:rsid w:val="00760D07"/>
    <w:rsid w:val="007708A2"/>
    <w:rsid w:val="00782B9A"/>
    <w:rsid w:val="0078482F"/>
    <w:rsid w:val="007B6342"/>
    <w:rsid w:val="007C0DF5"/>
    <w:rsid w:val="007D167D"/>
    <w:rsid w:val="007D767D"/>
    <w:rsid w:val="007E738A"/>
    <w:rsid w:val="007F5688"/>
    <w:rsid w:val="00802618"/>
    <w:rsid w:val="00813D0E"/>
    <w:rsid w:val="00835E07"/>
    <w:rsid w:val="008562EC"/>
    <w:rsid w:val="00860D4A"/>
    <w:rsid w:val="00862549"/>
    <w:rsid w:val="008964C0"/>
    <w:rsid w:val="008A70F3"/>
    <w:rsid w:val="008C5FA0"/>
    <w:rsid w:val="008C78E2"/>
    <w:rsid w:val="008C7CE0"/>
    <w:rsid w:val="008F757A"/>
    <w:rsid w:val="008F7E6E"/>
    <w:rsid w:val="00921407"/>
    <w:rsid w:val="00935E61"/>
    <w:rsid w:val="0099521B"/>
    <w:rsid w:val="009B0F40"/>
    <w:rsid w:val="009B3615"/>
    <w:rsid w:val="009B7711"/>
    <w:rsid w:val="009C1852"/>
    <w:rsid w:val="00A0005A"/>
    <w:rsid w:val="00A22A16"/>
    <w:rsid w:val="00A265AF"/>
    <w:rsid w:val="00A2724C"/>
    <w:rsid w:val="00A46468"/>
    <w:rsid w:val="00A46572"/>
    <w:rsid w:val="00A64B63"/>
    <w:rsid w:val="00A75946"/>
    <w:rsid w:val="00A8050B"/>
    <w:rsid w:val="00A80845"/>
    <w:rsid w:val="00A91956"/>
    <w:rsid w:val="00A9199F"/>
    <w:rsid w:val="00A93560"/>
    <w:rsid w:val="00AB4D5F"/>
    <w:rsid w:val="00AC2A57"/>
    <w:rsid w:val="00AD0F8D"/>
    <w:rsid w:val="00AF24EC"/>
    <w:rsid w:val="00AF55F4"/>
    <w:rsid w:val="00B017B2"/>
    <w:rsid w:val="00B019B9"/>
    <w:rsid w:val="00B20783"/>
    <w:rsid w:val="00B26C59"/>
    <w:rsid w:val="00B34E4E"/>
    <w:rsid w:val="00B547D3"/>
    <w:rsid w:val="00B57B76"/>
    <w:rsid w:val="00B74466"/>
    <w:rsid w:val="00BA3CD4"/>
    <w:rsid w:val="00BB072D"/>
    <w:rsid w:val="00BB2D96"/>
    <w:rsid w:val="00BB6067"/>
    <w:rsid w:val="00BD1E45"/>
    <w:rsid w:val="00BD317A"/>
    <w:rsid w:val="00BD6899"/>
    <w:rsid w:val="00BE6EEF"/>
    <w:rsid w:val="00C141B8"/>
    <w:rsid w:val="00C150BE"/>
    <w:rsid w:val="00C45038"/>
    <w:rsid w:val="00C66573"/>
    <w:rsid w:val="00C97A39"/>
    <w:rsid w:val="00CC700C"/>
    <w:rsid w:val="00CE4648"/>
    <w:rsid w:val="00CF51AF"/>
    <w:rsid w:val="00D103BB"/>
    <w:rsid w:val="00D10FE7"/>
    <w:rsid w:val="00D11BD8"/>
    <w:rsid w:val="00D26DFB"/>
    <w:rsid w:val="00D51297"/>
    <w:rsid w:val="00D625A5"/>
    <w:rsid w:val="00D909C3"/>
    <w:rsid w:val="00D91DAB"/>
    <w:rsid w:val="00D92B15"/>
    <w:rsid w:val="00D978C6"/>
    <w:rsid w:val="00DA6637"/>
    <w:rsid w:val="00DA7205"/>
    <w:rsid w:val="00DB76A6"/>
    <w:rsid w:val="00DF08E1"/>
    <w:rsid w:val="00DF44E3"/>
    <w:rsid w:val="00DF4B02"/>
    <w:rsid w:val="00E11230"/>
    <w:rsid w:val="00E12DB9"/>
    <w:rsid w:val="00E2697B"/>
    <w:rsid w:val="00E307FE"/>
    <w:rsid w:val="00E3300E"/>
    <w:rsid w:val="00E539F0"/>
    <w:rsid w:val="00E55FB2"/>
    <w:rsid w:val="00E60C1C"/>
    <w:rsid w:val="00E6268C"/>
    <w:rsid w:val="00E86F0E"/>
    <w:rsid w:val="00E91DEB"/>
    <w:rsid w:val="00E965A3"/>
    <w:rsid w:val="00EB7135"/>
    <w:rsid w:val="00EC6BA1"/>
    <w:rsid w:val="00EF5786"/>
    <w:rsid w:val="00EF7D18"/>
    <w:rsid w:val="00F11BD7"/>
    <w:rsid w:val="00F16796"/>
    <w:rsid w:val="00F17444"/>
    <w:rsid w:val="00F25290"/>
    <w:rsid w:val="00F33DEA"/>
    <w:rsid w:val="00F41A85"/>
    <w:rsid w:val="00F779AF"/>
    <w:rsid w:val="00F81900"/>
    <w:rsid w:val="00FB044F"/>
    <w:rsid w:val="00FE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firstLine="2977"/>
    </w:pPr>
    <w:rPr>
      <w:sz w:val="24"/>
      <w:lang w:val="es-ES_tradnl"/>
    </w:rPr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  <w:lang w:val="es-AR"/>
    </w:rPr>
  </w:style>
  <w:style w:type="paragraph" w:styleId="Textoindependiente">
    <w:name w:val="Body Text"/>
    <w:basedOn w:val="Normal"/>
    <w:pPr>
      <w:jc w:val="center"/>
    </w:pPr>
    <w:rPr>
      <w:sz w:val="24"/>
      <w:szCs w:val="24"/>
      <w:lang w:val="es-AR"/>
    </w:rPr>
  </w:style>
  <w:style w:type="paragraph" w:styleId="Textoindependiente2">
    <w:name w:val="Body Text 2"/>
    <w:basedOn w:val="Normal"/>
    <w:link w:val="Textoindependiente2Car"/>
    <w:rPr>
      <w:color w:val="000000"/>
      <w:sz w:val="24"/>
      <w:lang/>
    </w:rPr>
  </w:style>
  <w:style w:type="character" w:styleId="Hipervnculo">
    <w:name w:val="Hyperlink"/>
    <w:rsid w:val="00862549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A3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apple-style-span">
    <w:name w:val="apple-style-span"/>
    <w:basedOn w:val="Fuentedeprrafopredeter"/>
    <w:rsid w:val="00F11BD7"/>
  </w:style>
  <w:style w:type="paragraph" w:customStyle="1" w:styleId="CEMEDCitas">
    <w:name w:val="CEMED Citas"/>
    <w:basedOn w:val="Normal"/>
    <w:link w:val="CEMEDCitasCar"/>
    <w:rsid w:val="00DF44E3"/>
    <w:pPr>
      <w:spacing w:before="120"/>
      <w:ind w:left="1701" w:right="2722"/>
      <w:jc w:val="both"/>
    </w:pPr>
    <w:rPr>
      <w:rFonts w:ascii="FranklinGothic-Book" w:hAnsi="FranklinGothic-Book"/>
      <w:bCs/>
      <w:i/>
      <w:sz w:val="18"/>
      <w:lang w:val="es-ES_tradnl"/>
    </w:rPr>
  </w:style>
  <w:style w:type="character" w:customStyle="1" w:styleId="CEMEDCitasCar">
    <w:name w:val="CEMED Citas Car"/>
    <w:link w:val="CEMEDCitas"/>
    <w:rsid w:val="00DF44E3"/>
    <w:rPr>
      <w:rFonts w:ascii="FranklinGothic-Book" w:hAnsi="FranklinGothic-Book"/>
      <w:bCs/>
      <w:i/>
      <w:sz w:val="18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860D4A"/>
    <w:rPr>
      <w:color w:val="000000"/>
      <w:sz w:val="24"/>
      <w:lang w:eastAsia="es-ES"/>
    </w:rPr>
  </w:style>
  <w:style w:type="paragraph" w:styleId="Textodeglobo">
    <w:name w:val="Balloon Text"/>
    <w:basedOn w:val="Normal"/>
    <w:link w:val="TextodegloboCar"/>
    <w:rsid w:val="00176F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76F2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extension@unl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0776-570B-4C09-9D23-EC5174CB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Fe, 3 de Julio de 2007</vt:lpstr>
    </vt:vector>
  </TitlesOfParts>
  <Company/>
  <LinksUpToDate>false</LinksUpToDate>
  <CharactersWithSpaces>3129</CharactersWithSpaces>
  <SharedDoc>false</SharedDoc>
  <HLinks>
    <vt:vector size="6" baseType="variant">
      <vt:variant>
        <vt:i4>2490461</vt:i4>
      </vt:variant>
      <vt:variant>
        <vt:i4>3</vt:i4>
      </vt:variant>
      <vt:variant>
        <vt:i4>0</vt:i4>
      </vt:variant>
      <vt:variant>
        <vt:i4>5</vt:i4>
      </vt:variant>
      <vt:variant>
        <vt:lpwstr>mailto:proyectosextension@unl.edu.ar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3 de Julio de 2007</dc:title>
  <dc:creator>Usuario</dc:creator>
  <cp:lastModifiedBy>bsastre</cp:lastModifiedBy>
  <cp:revision>3</cp:revision>
  <cp:lastPrinted>2015-03-18T15:13:00Z</cp:lastPrinted>
  <dcterms:created xsi:type="dcterms:W3CDTF">2015-03-20T16:58:00Z</dcterms:created>
  <dcterms:modified xsi:type="dcterms:W3CDTF">2015-03-20T17:00:00Z</dcterms:modified>
</cp:coreProperties>
</file>