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7C" w:rsidRPr="00350005" w:rsidRDefault="00C2717C" w:rsidP="00C2717C">
      <w:pPr>
        <w:jc w:val="center"/>
        <w:rPr>
          <w:rFonts w:ascii="Franklin Gothic Book" w:hAnsi="Franklin Gothic Book"/>
          <w:b/>
          <w:sz w:val="28"/>
        </w:rPr>
      </w:pPr>
      <w:r w:rsidRPr="00350005">
        <w:rPr>
          <w:rFonts w:ascii="Franklin Gothic Book" w:hAnsi="Franklin Gothic Book"/>
          <w:b/>
          <w:sz w:val="28"/>
        </w:rPr>
        <w:t>Sistema Jano</w:t>
      </w:r>
    </w:p>
    <w:p w:rsidR="00C2717C" w:rsidRDefault="00432C83" w:rsidP="00C6491D">
      <w:pPr>
        <w:jc w:val="center"/>
        <w:rPr>
          <w:rFonts w:ascii="Franklin Gothic Book" w:hAnsi="Franklin Gothic Book"/>
          <w:b/>
        </w:rPr>
      </w:pPr>
      <w:r w:rsidRPr="00C2717C">
        <w:rPr>
          <w:rFonts w:ascii="Franklin Gothic Book" w:hAnsi="Franklin Gothic Book"/>
          <w:b/>
        </w:rPr>
        <w:t xml:space="preserve">Instructivo </w:t>
      </w:r>
      <w:r w:rsidR="00C2717C">
        <w:rPr>
          <w:rFonts w:ascii="Franklin Gothic Book" w:hAnsi="Franklin Gothic Book"/>
          <w:b/>
        </w:rPr>
        <w:t xml:space="preserve">para la carga de comprobantes por adquisición de bienes </w:t>
      </w:r>
      <w:proofErr w:type="spellStart"/>
      <w:r w:rsidR="00C2717C">
        <w:rPr>
          <w:rFonts w:ascii="Franklin Gothic Book" w:hAnsi="Franklin Gothic Book"/>
          <w:b/>
        </w:rPr>
        <w:t>inventariables</w:t>
      </w:r>
      <w:proofErr w:type="spellEnd"/>
    </w:p>
    <w:p w:rsidR="00C2717C" w:rsidRDefault="00C2717C">
      <w:pPr>
        <w:rPr>
          <w:rFonts w:ascii="Franklin Gothic Book" w:hAnsi="Franklin Gothic Book"/>
          <w:b/>
        </w:rPr>
      </w:pPr>
    </w:p>
    <w:p w:rsidR="00D90D55" w:rsidRPr="00C2717C" w:rsidRDefault="00D90D55" w:rsidP="00D90D55">
      <w:pPr>
        <w:pStyle w:val="Prrafodelista"/>
        <w:numPr>
          <w:ilvl w:val="0"/>
          <w:numId w:val="1"/>
        </w:numPr>
        <w:jc w:val="both"/>
        <w:rPr>
          <w:rFonts w:ascii="Franklin Gothic Book" w:hAnsi="Franklin Gothic Book"/>
          <w:b/>
        </w:rPr>
      </w:pPr>
      <w:r w:rsidRPr="00C2717C">
        <w:rPr>
          <w:rFonts w:ascii="Franklin Gothic Book" w:hAnsi="Franklin Gothic Book"/>
          <w:b/>
        </w:rPr>
        <w:t>Objetivo del documento</w:t>
      </w:r>
    </w:p>
    <w:p w:rsidR="00D90D55" w:rsidRPr="00C2717C" w:rsidRDefault="00D90D55" w:rsidP="00D90D55">
      <w:pPr>
        <w:jc w:val="both"/>
        <w:rPr>
          <w:rFonts w:ascii="Franklin Gothic Book" w:hAnsi="Franklin Gothic Book"/>
        </w:rPr>
      </w:pPr>
      <w:r w:rsidRPr="00C2717C">
        <w:rPr>
          <w:rFonts w:ascii="Franklin Gothic Book" w:hAnsi="Franklin Gothic Book"/>
        </w:rPr>
        <w:t>Instruir a los usuarios del Sistema Jano - perfil Administración/Responsables sobre los cambios que se incorporan a partir de la integración con el sistema</w:t>
      </w:r>
      <w:r w:rsidR="00C2717C">
        <w:rPr>
          <w:rFonts w:ascii="Franklin Gothic Book" w:hAnsi="Franklin Gothic Book"/>
        </w:rPr>
        <w:t xml:space="preserve"> SIU</w:t>
      </w:r>
      <w:r w:rsidRPr="00C2717C">
        <w:rPr>
          <w:rFonts w:ascii="Franklin Gothic Book" w:hAnsi="Franklin Gothic Book"/>
        </w:rPr>
        <w:t xml:space="preserve"> Diaguita.</w:t>
      </w:r>
    </w:p>
    <w:p w:rsidR="00D90D55" w:rsidRDefault="00D90D55" w:rsidP="00D90D55">
      <w:pPr>
        <w:jc w:val="both"/>
        <w:rPr>
          <w:rFonts w:ascii="Franklin Gothic Book" w:hAnsi="Franklin Gothic Book"/>
        </w:rPr>
      </w:pPr>
      <w:r w:rsidRPr="00C2717C">
        <w:rPr>
          <w:rFonts w:ascii="Franklin Gothic Book" w:hAnsi="Franklin Gothic Book"/>
        </w:rPr>
        <w:t>Estas mejoras permitirán identificar</w:t>
      </w:r>
      <w:r w:rsidR="00C2717C">
        <w:rPr>
          <w:rFonts w:ascii="Franklin Gothic Book" w:hAnsi="Franklin Gothic Book"/>
        </w:rPr>
        <w:t xml:space="preserve"> </w:t>
      </w:r>
      <w:r w:rsidR="00C6491D">
        <w:rPr>
          <w:rFonts w:ascii="Franklin Gothic Book" w:hAnsi="Franklin Gothic Book"/>
        </w:rPr>
        <w:t xml:space="preserve">el área y </w:t>
      </w:r>
      <w:r w:rsidR="00C2717C">
        <w:rPr>
          <w:rFonts w:ascii="Franklin Gothic Book" w:hAnsi="Franklin Gothic Book"/>
        </w:rPr>
        <w:t>la ubicación física de un bien al momento de carga del comprobante de</w:t>
      </w:r>
      <w:r w:rsidR="00C6491D">
        <w:rPr>
          <w:rFonts w:ascii="Franklin Gothic Book" w:hAnsi="Franklin Gothic Book"/>
        </w:rPr>
        <w:t xml:space="preserve"> adquisición en el sistema Jano, reemplazando de esta manera el uso del formulario “Solicitud de Alta de Bienes”.</w:t>
      </w:r>
    </w:p>
    <w:p w:rsidR="00350005" w:rsidRPr="00C2717C" w:rsidRDefault="00350005" w:rsidP="00D90D55">
      <w:pPr>
        <w:jc w:val="both"/>
        <w:rPr>
          <w:rFonts w:ascii="Franklin Gothic Book" w:hAnsi="Franklin Gothic Book"/>
        </w:rPr>
      </w:pPr>
      <w:bookmarkStart w:id="0" w:name="_GoBack"/>
      <w:bookmarkEnd w:id="0"/>
    </w:p>
    <w:p w:rsidR="00432C83" w:rsidRPr="00C2717C" w:rsidRDefault="00C2717C" w:rsidP="00D90D55">
      <w:pPr>
        <w:pStyle w:val="Prrafodelista"/>
        <w:numPr>
          <w:ilvl w:val="0"/>
          <w:numId w:val="1"/>
        </w:numPr>
        <w:jc w:val="both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Comprobantes que se ingresan en el módulo “Compras”</w:t>
      </w:r>
      <w:r w:rsidR="0081638C">
        <w:rPr>
          <w:rFonts w:ascii="Franklin Gothic Book" w:hAnsi="Franklin Gothic Book"/>
          <w:b/>
        </w:rPr>
        <w:t xml:space="preserve"> y “Adelantos a Responsables”</w:t>
      </w:r>
    </w:p>
    <w:p w:rsidR="00346179" w:rsidRDefault="00CB5337" w:rsidP="00C2717C">
      <w:pPr>
        <w:jc w:val="both"/>
        <w:rPr>
          <w:rFonts w:ascii="Franklin Gothic Book" w:hAnsi="Franklin Gothic Book"/>
        </w:rPr>
      </w:pPr>
      <w:r w:rsidRPr="00C2717C">
        <w:rPr>
          <w:rFonts w:ascii="Franklin Gothic Book" w:hAnsi="Franklin Gothic Book"/>
        </w:rPr>
        <w:t>En el proceso de</w:t>
      </w:r>
      <w:r w:rsidR="00432C83" w:rsidRPr="00C2717C">
        <w:rPr>
          <w:rFonts w:ascii="Franklin Gothic Book" w:hAnsi="Franklin Gothic Book"/>
        </w:rPr>
        <w:t xml:space="preserve"> carga de los datos del comprobante</w:t>
      </w:r>
      <w:r w:rsidR="00C2717C">
        <w:rPr>
          <w:rStyle w:val="Refdenotaalpie"/>
          <w:rFonts w:ascii="Franklin Gothic Book" w:hAnsi="Franklin Gothic Book"/>
        </w:rPr>
        <w:footnoteReference w:id="1"/>
      </w:r>
      <w:r w:rsidR="00432C83" w:rsidRPr="00C2717C">
        <w:rPr>
          <w:rFonts w:ascii="Franklin Gothic Book" w:hAnsi="Franklin Gothic Book"/>
        </w:rPr>
        <w:t xml:space="preserve">, al </w:t>
      </w:r>
      <w:r w:rsidR="00D90D55" w:rsidRPr="00C2717C">
        <w:rPr>
          <w:rFonts w:ascii="Franklin Gothic Book" w:hAnsi="Franklin Gothic Book"/>
        </w:rPr>
        <w:t>momento de imputar en el Plan de Cuentas, si se selecciona una cuenta vinculada al inciso 4 (Bienes de Uso</w:t>
      </w:r>
      <w:r w:rsidR="006B13E7" w:rsidRPr="00C2717C">
        <w:rPr>
          <w:rFonts w:ascii="Franklin Gothic Book" w:hAnsi="Franklin Gothic Book"/>
        </w:rPr>
        <w:t xml:space="preserve"> – Ver Anexo</w:t>
      </w:r>
      <w:r w:rsidR="00D90D55" w:rsidRPr="00C2717C">
        <w:rPr>
          <w:rFonts w:ascii="Franklin Gothic Book" w:hAnsi="Franklin Gothic Book"/>
        </w:rPr>
        <w:t>)</w:t>
      </w:r>
      <w:r w:rsidR="00C2717C">
        <w:rPr>
          <w:rFonts w:ascii="Franklin Gothic Book" w:hAnsi="Franklin Gothic Book"/>
        </w:rPr>
        <w:t>, se abrirá</w:t>
      </w:r>
      <w:r w:rsidRPr="00C2717C">
        <w:rPr>
          <w:rFonts w:ascii="Franklin Gothic Book" w:hAnsi="Franklin Gothic Book"/>
        </w:rPr>
        <w:t xml:space="preserve"> una ventana emergente donde se deberá seleccionar el Área y Ubicación física donde se destina el bien adquirido.</w:t>
      </w:r>
    </w:p>
    <w:p w:rsidR="00346179" w:rsidRPr="00C2717C" w:rsidRDefault="00C2717C" w:rsidP="00C2717C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PASO 1 – Selecciono la cuenta contable vinculada con el rubro “Bienes de Uso”</w:t>
      </w:r>
      <w:r w:rsidR="00E81519">
        <w:rPr>
          <w:rStyle w:val="Refdenotaalpie"/>
          <w:rFonts w:ascii="Franklin Gothic Book" w:hAnsi="Franklin Gothic Book"/>
        </w:rPr>
        <w:footnoteReference w:id="2"/>
      </w:r>
    </w:p>
    <w:p w:rsidR="00346179" w:rsidRPr="00C2717C" w:rsidRDefault="00C2717C" w:rsidP="00C2717C">
      <w:pPr>
        <w:jc w:val="center"/>
        <w:rPr>
          <w:rFonts w:ascii="Franklin Gothic Book" w:hAnsi="Franklin Gothic Book"/>
        </w:rPr>
      </w:pPr>
      <w:r>
        <w:rPr>
          <w:noProof/>
          <w:lang w:val="es-ES" w:eastAsia="es-ES"/>
        </w:rPr>
        <w:drawing>
          <wp:inline distT="0" distB="0" distL="0" distR="0" wp14:anchorId="2D46D3C5" wp14:editId="0848CD65">
            <wp:extent cx="1781909" cy="2895600"/>
            <wp:effectExtent l="0" t="0" r="889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61376" t="49564" r="23104" b="5579"/>
                    <a:stretch/>
                  </pic:blipFill>
                  <pic:spPr bwMode="auto">
                    <a:xfrm>
                      <a:off x="0" y="0"/>
                      <a:ext cx="1784894" cy="2900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491D" w:rsidRDefault="00AA036A" w:rsidP="00AA036A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PASO 2: </w:t>
      </w:r>
      <w:r w:rsidR="008454B0">
        <w:rPr>
          <w:rFonts w:ascii="Franklin Gothic Book" w:hAnsi="Franklin Gothic Book"/>
        </w:rPr>
        <w:t>Inmediatamente se obtendrá la siguiente pantalla donde se deberá seleccionar</w:t>
      </w:r>
      <w:r>
        <w:rPr>
          <w:rFonts w:ascii="Franklin Gothic Book" w:hAnsi="Franklin Gothic Book"/>
        </w:rPr>
        <w:t xml:space="preserve"> el </w:t>
      </w:r>
      <w:r w:rsidR="008454B0">
        <w:rPr>
          <w:rFonts w:ascii="Franklin Gothic Book" w:hAnsi="Franklin Gothic Book"/>
        </w:rPr>
        <w:t>Área</w:t>
      </w:r>
      <w:r>
        <w:rPr>
          <w:rFonts w:ascii="Franklin Gothic Book" w:hAnsi="Franklin Gothic Book"/>
        </w:rPr>
        <w:t xml:space="preserve"> y Ubicación </w:t>
      </w:r>
      <w:r w:rsidR="008454B0">
        <w:rPr>
          <w:rFonts w:ascii="Franklin Gothic Book" w:hAnsi="Franklin Gothic Book"/>
        </w:rPr>
        <w:t xml:space="preserve">Física </w:t>
      </w:r>
      <w:r>
        <w:rPr>
          <w:rFonts w:ascii="Franklin Gothic Book" w:hAnsi="Franklin Gothic Book"/>
        </w:rPr>
        <w:t xml:space="preserve">que corresponda asignar al bien. Estos listados provienen del SIU Diaguita – Patrimonio, no son editables por el usuario y en caso de existir consultas deberán ser dirigidas a </w:t>
      </w:r>
      <w:hyperlink r:id="rId10" w:history="1">
        <w:r w:rsidR="00C6491D" w:rsidRPr="00963130">
          <w:rPr>
            <w:rStyle w:val="Hipervnculo"/>
            <w:rFonts w:ascii="Franklin Gothic Book" w:hAnsi="Franklin Gothic Book"/>
          </w:rPr>
          <w:t>patrimonio@rectorado.unl.edu.ar</w:t>
        </w:r>
      </w:hyperlink>
      <w:r w:rsidR="00C6491D" w:rsidRPr="00C6491D">
        <w:rPr>
          <w:rFonts w:ascii="Franklin Gothic Book" w:hAnsi="Franklin Gothic Book"/>
        </w:rPr>
        <w:t>.</w:t>
      </w:r>
    </w:p>
    <w:p w:rsidR="008454B0" w:rsidRDefault="00050C1F" w:rsidP="00AA036A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Cabe aclarar que l</w:t>
      </w:r>
      <w:r w:rsidR="008454B0">
        <w:rPr>
          <w:rFonts w:ascii="Franklin Gothic Book" w:hAnsi="Franklin Gothic Book"/>
        </w:rPr>
        <w:t>a elección de un Área no es condicionante en las opci</w:t>
      </w:r>
      <w:r>
        <w:rPr>
          <w:rFonts w:ascii="Franklin Gothic Book" w:hAnsi="Franklin Gothic Book"/>
        </w:rPr>
        <w:t>ones existentes de Ubicaciones Físicas.</w:t>
      </w:r>
    </w:p>
    <w:p w:rsidR="00350005" w:rsidRDefault="00350005" w:rsidP="00AA036A">
      <w:pPr>
        <w:jc w:val="both"/>
        <w:rPr>
          <w:rFonts w:ascii="Franklin Gothic Book" w:hAnsi="Franklin Gothic Book"/>
        </w:rPr>
      </w:pPr>
    </w:p>
    <w:p w:rsidR="00350005" w:rsidRDefault="00350005" w:rsidP="00AA036A">
      <w:pPr>
        <w:jc w:val="both"/>
        <w:rPr>
          <w:rFonts w:ascii="Franklin Gothic Book" w:hAnsi="Franklin Gothic Book"/>
        </w:rPr>
      </w:pPr>
      <w:r>
        <w:rPr>
          <w:noProof/>
          <w:lang w:val="es-ES" w:eastAsia="es-ES"/>
        </w:rPr>
        <w:drawing>
          <wp:inline distT="0" distB="0" distL="0" distR="0" wp14:anchorId="0B5E9B26" wp14:editId="26FD4E2D">
            <wp:extent cx="5400040" cy="1160294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60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4B0" w:rsidRDefault="00050C1F" w:rsidP="00AA036A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Tanto en los listados de Áreas como de Ubicaciones Físicas </w:t>
      </w:r>
      <w:r w:rsidR="008454B0">
        <w:rPr>
          <w:rFonts w:ascii="Franklin Gothic Book" w:hAnsi="Franklin Gothic Book"/>
        </w:rPr>
        <w:t>se podrán visualizar opciones como la que se muestra a continuación, donde existe un “padre” (Ciudad Universitaria Santa Fe) con varios “hijos”. Tanto padres como hijos pueden ser seleccionados.</w:t>
      </w:r>
    </w:p>
    <w:p w:rsidR="00E81519" w:rsidRDefault="00E81519" w:rsidP="00AA036A">
      <w:pPr>
        <w:jc w:val="both"/>
        <w:rPr>
          <w:rFonts w:ascii="Franklin Gothic Book" w:hAnsi="Franklin Gothic Book"/>
        </w:rPr>
      </w:pPr>
    </w:p>
    <w:p w:rsidR="008454B0" w:rsidRPr="00C2717C" w:rsidRDefault="00050C1F" w:rsidP="00050C1F">
      <w:pPr>
        <w:jc w:val="right"/>
        <w:rPr>
          <w:rFonts w:ascii="Franklin Gothic Book" w:hAnsi="Franklin Gothic Book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49228E" wp14:editId="63BF8E28">
                <wp:simplePos x="0" y="0"/>
                <wp:positionH relativeFrom="column">
                  <wp:posOffset>-213360</wp:posOffset>
                </wp:positionH>
                <wp:positionV relativeFrom="paragraph">
                  <wp:posOffset>-52070</wp:posOffset>
                </wp:positionV>
                <wp:extent cx="5743575" cy="228600"/>
                <wp:effectExtent l="0" t="0" r="28575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2860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1294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0C1F" w:rsidRPr="00050C1F" w:rsidRDefault="00050C1F" w:rsidP="00050C1F">
                            <w:pPr>
                              <w:rPr>
                                <w:rFonts w:ascii="Franklin Gothic Book" w:hAnsi="Franklin Gothic Book"/>
                                <w:color w:val="000000" w:themeColor="text1"/>
                              </w:rPr>
                            </w:pPr>
                            <w:r w:rsidRPr="00050C1F">
                              <w:rPr>
                                <w:rFonts w:ascii="Franklin Gothic Book" w:hAnsi="Franklin Gothic Book"/>
                                <w:color w:val="000000" w:themeColor="text1"/>
                              </w:rPr>
                              <w:t xml:space="preserve">Padre </w:t>
                            </w:r>
                            <w:r w:rsidRPr="00050C1F">
                              <w:rPr>
                                <w:rFonts w:ascii="Franklin Gothic Book" w:hAnsi="Franklin Gothic Book"/>
                                <w:color w:val="000000" w:themeColor="text1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left:0;text-align:left;margin-left:-16.8pt;margin-top:-4.1pt;width:452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" fillcolor="#92d050" strokecolor="#1f3763 [1604]" strokeweight="1pt">
                <v:fill opacity="8481f"/>
                <v:textbox>
                  <w:txbxContent>
                    <w:p w:rsidR="00050C1F" w:rsidRPr="00050C1F" w:rsidRDefault="00050C1F" w:rsidP="00050C1F">
                      <w:pPr>
                        <w:rPr>
                          <w:rFonts w:ascii="Franklin Gothic Book" w:hAnsi="Franklin Gothic Book"/>
                          <w:color w:val="000000" w:themeColor="text1"/>
                        </w:rPr>
                      </w:pPr>
                      <w:r w:rsidRPr="00050C1F">
                        <w:rPr>
                          <w:rFonts w:ascii="Franklin Gothic Book" w:hAnsi="Franklin Gothic Book"/>
                          <w:color w:val="000000" w:themeColor="text1"/>
                        </w:rPr>
                        <w:t xml:space="preserve">Padre </w:t>
                      </w:r>
                      <w:r w:rsidRPr="00050C1F">
                        <w:rPr>
                          <w:rFonts w:ascii="Franklin Gothic Book" w:hAnsi="Franklin Gothic Book"/>
                          <w:color w:val="000000" w:themeColor="text1"/>
                        </w:rPr>
                        <w:sym w:font="Wingdings" w:char="F0E0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41F34C" wp14:editId="361F7145">
                <wp:simplePos x="0" y="0"/>
                <wp:positionH relativeFrom="column">
                  <wp:posOffset>720090</wp:posOffset>
                </wp:positionH>
                <wp:positionV relativeFrom="paragraph">
                  <wp:posOffset>195580</wp:posOffset>
                </wp:positionV>
                <wp:extent cx="4810125" cy="1676400"/>
                <wp:effectExtent l="0" t="0" r="28575" b="1905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16764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alpha val="12941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0C1F" w:rsidRPr="00050C1F" w:rsidRDefault="00050C1F" w:rsidP="00050C1F">
                            <w:pPr>
                              <w:rPr>
                                <w:rFonts w:ascii="Franklin Gothic Book" w:hAnsi="Franklin Gothic Book"/>
                                <w:color w:val="000000" w:themeColor="text1"/>
                              </w:rPr>
                            </w:pPr>
                            <w:r w:rsidRPr="00050C1F">
                              <w:rPr>
                                <w:rFonts w:ascii="Franklin Gothic Book" w:hAnsi="Franklin Gothic Book"/>
                                <w:color w:val="000000" w:themeColor="text1"/>
                              </w:rPr>
                              <w:t xml:space="preserve">Hijos </w:t>
                            </w:r>
                            <w:r w:rsidRPr="00050C1F">
                              <w:rPr>
                                <w:rFonts w:ascii="Franklin Gothic Book" w:hAnsi="Franklin Gothic Book"/>
                                <w:color w:val="000000" w:themeColor="text1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27" style="position:absolute;left:0;text-align:left;margin-left:56.7pt;margin-top:15.4pt;width:378.75pt;height:13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" fillcolor="#4472c4" strokecolor="#1f3763 [1604]" strokeweight="1pt">
                <v:fill opacity="8481f"/>
                <v:textbox>
                  <w:txbxContent>
                    <w:p w:rsidR="00050C1F" w:rsidRPr="00050C1F" w:rsidRDefault="00050C1F" w:rsidP="00050C1F">
                      <w:pPr>
                        <w:rPr>
                          <w:rFonts w:ascii="Franklin Gothic Book" w:hAnsi="Franklin Gothic Book"/>
                          <w:color w:val="000000" w:themeColor="text1"/>
                        </w:rPr>
                      </w:pPr>
                      <w:r w:rsidRPr="00050C1F">
                        <w:rPr>
                          <w:rFonts w:ascii="Franklin Gothic Book" w:hAnsi="Franklin Gothic Book"/>
                          <w:color w:val="000000" w:themeColor="text1"/>
                        </w:rPr>
                        <w:t xml:space="preserve">Hijos </w:t>
                      </w:r>
                      <w:r w:rsidRPr="00050C1F">
                        <w:rPr>
                          <w:rFonts w:ascii="Franklin Gothic Book" w:hAnsi="Franklin Gothic Book"/>
                          <w:color w:val="000000" w:themeColor="text1"/>
                        </w:rPr>
                        <w:sym w:font="Wingdings" w:char="F0E0"/>
                      </w:r>
                    </w:p>
                  </w:txbxContent>
                </v:textbox>
              </v:rect>
            </w:pict>
          </mc:Fallback>
        </mc:AlternateContent>
      </w:r>
      <w:r w:rsidR="008454B0">
        <w:rPr>
          <w:noProof/>
          <w:lang w:val="es-ES" w:eastAsia="es-ES"/>
        </w:rPr>
        <w:drawing>
          <wp:inline distT="0" distB="0" distL="0" distR="0" wp14:anchorId="1D69E6D1" wp14:editId="08D24B8E">
            <wp:extent cx="3448274" cy="18669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9236" t="52347" r="40103" b="18127"/>
                    <a:stretch/>
                  </pic:blipFill>
                  <pic:spPr bwMode="auto">
                    <a:xfrm>
                      <a:off x="0" y="0"/>
                      <a:ext cx="3447869" cy="1866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179" w:rsidRPr="00C2717C" w:rsidRDefault="00346179">
      <w:pPr>
        <w:rPr>
          <w:rFonts w:ascii="Franklin Gothic Book" w:hAnsi="Franklin Gothic Book"/>
        </w:rPr>
      </w:pPr>
    </w:p>
    <w:p w:rsidR="00050C1F" w:rsidRDefault="00050C1F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Los datos podrán ser visualizados dentro del relacionado d</w:t>
      </w:r>
      <w:r w:rsidR="00413115">
        <w:rPr>
          <w:rFonts w:ascii="Franklin Gothic Book" w:hAnsi="Franklin Gothic Book"/>
        </w:rPr>
        <w:t>e gastos d</w:t>
      </w:r>
      <w:r w:rsidR="00C6491D">
        <w:rPr>
          <w:rFonts w:ascii="Franklin Gothic Book" w:hAnsi="Franklin Gothic Book"/>
        </w:rPr>
        <w:t>e la siguiente manera y la firma de este documento reemplazará el uso de la planilla Solicitud Alta de Bienes:</w:t>
      </w:r>
    </w:p>
    <w:p w:rsidR="00950FE5" w:rsidRPr="00C2717C" w:rsidRDefault="00950FE5">
      <w:pPr>
        <w:rPr>
          <w:rFonts w:ascii="Franklin Gothic Book" w:hAnsi="Franklin Gothic Book"/>
        </w:rPr>
      </w:pPr>
      <w:r w:rsidRPr="00C2717C">
        <w:rPr>
          <w:rFonts w:ascii="Franklin Gothic Book" w:hAnsi="Franklin Gothic Book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64271" wp14:editId="7BAFBA7F">
                <wp:simplePos x="0" y="0"/>
                <wp:positionH relativeFrom="column">
                  <wp:posOffset>2815590</wp:posOffset>
                </wp:positionH>
                <wp:positionV relativeFrom="paragraph">
                  <wp:posOffset>211455</wp:posOffset>
                </wp:positionV>
                <wp:extent cx="828675" cy="1009650"/>
                <wp:effectExtent l="19050" t="1905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009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984A8B" id="Rectángulo 5" o:spid="_x0000_s1026" style="position:absolute;margin-left:221.7pt;margin-top:16.65pt;width:65.25pt;height:7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" filled="f" strokecolor="red" strokeweight="2.25pt"/>
            </w:pict>
          </mc:Fallback>
        </mc:AlternateContent>
      </w:r>
      <w:r w:rsidRPr="00C2717C">
        <w:rPr>
          <w:rFonts w:ascii="Franklin Gothic Book" w:hAnsi="Franklin Gothic Book"/>
          <w:noProof/>
          <w:lang w:val="es-ES" w:eastAsia="es-ES"/>
        </w:rPr>
        <w:drawing>
          <wp:inline distT="0" distB="0" distL="0" distR="0" wp14:anchorId="1F9284FD" wp14:editId="53049249">
            <wp:extent cx="5400040" cy="14192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38C" w:rsidRDefault="0081638C">
      <w:pPr>
        <w:rPr>
          <w:rFonts w:ascii="Franklin Gothic Book" w:hAnsi="Franklin Gothic Book"/>
          <w:sz w:val="20"/>
          <w:szCs w:val="20"/>
        </w:rPr>
      </w:pPr>
    </w:p>
    <w:p w:rsidR="00950FE5" w:rsidRPr="00565A20" w:rsidRDefault="006B13E7">
      <w:pPr>
        <w:rPr>
          <w:rFonts w:ascii="Franklin Gothic Book" w:hAnsi="Franklin Gothic Book"/>
          <w:b/>
        </w:rPr>
      </w:pPr>
      <w:r w:rsidRPr="00C2717C">
        <w:rPr>
          <w:rFonts w:ascii="Franklin Gothic Book" w:hAnsi="Franklin Gothic Book"/>
          <w:sz w:val="20"/>
          <w:szCs w:val="20"/>
        </w:rPr>
        <w:br w:type="page"/>
      </w:r>
      <w:r w:rsidRPr="00565A20">
        <w:rPr>
          <w:rFonts w:ascii="Franklin Gothic Book" w:hAnsi="Franklin Gothic Book"/>
          <w:b/>
        </w:rPr>
        <w:lastRenderedPageBreak/>
        <w:t>ANEXO I</w:t>
      </w:r>
      <w:r w:rsidR="001759E9" w:rsidRPr="00565A20">
        <w:rPr>
          <w:rFonts w:ascii="Franklin Gothic Book" w:hAnsi="Franklin Gothic Book"/>
          <w:b/>
        </w:rPr>
        <w:t xml:space="preserve"> – PLAN DE CUENTAS </w:t>
      </w:r>
    </w:p>
    <w:p w:rsidR="00565A20" w:rsidRDefault="00565A20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A continuación se detallan las cuentas contables relacionadas con el inciso 4- Bienes de Uso.</w:t>
      </w:r>
    </w:p>
    <w:p w:rsidR="00565A20" w:rsidRDefault="00565A20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Para más información sobre el Plan de Cuentas del Sistema Jano  sugerimos se remita al Manual de Cuentas dentro del menú “Ayuda” del sistema.</w:t>
      </w:r>
    </w:p>
    <w:tbl>
      <w:tblPr>
        <w:tblW w:w="8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1660"/>
      </w:tblGrid>
      <w:tr w:rsidR="00565A20" w:rsidRPr="000C4F88" w:rsidTr="00565A20">
        <w:trPr>
          <w:trHeight w:val="227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565A20" w:rsidRPr="00565A20" w:rsidRDefault="00565A20" w:rsidP="00A241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18"/>
                <w:lang w:eastAsia="es-ES"/>
              </w:rPr>
            </w:pPr>
            <w:r w:rsidRPr="00565A20">
              <w:rPr>
                <w:rFonts w:ascii="Arial" w:eastAsia="Times New Roman" w:hAnsi="Arial" w:cs="Arial"/>
                <w:b/>
                <w:bCs/>
                <w:szCs w:val="18"/>
                <w:lang w:eastAsia="es-ES"/>
              </w:rPr>
              <w:t>Rubro: BIENES DE USO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565A20" w:rsidRPr="00565A20" w:rsidRDefault="00565A20" w:rsidP="00A241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es-ES"/>
              </w:rPr>
            </w:pPr>
            <w:r w:rsidRPr="00565A20">
              <w:rPr>
                <w:rFonts w:ascii="Arial" w:eastAsia="Times New Roman" w:hAnsi="Arial" w:cs="Arial"/>
                <w:b/>
                <w:bCs/>
                <w:szCs w:val="18"/>
                <w:lang w:eastAsia="es-ES"/>
              </w:rPr>
              <w:t> Inciso</w:t>
            </w:r>
          </w:p>
        </w:tc>
      </w:tr>
      <w:tr w:rsidR="00565A20" w:rsidRPr="000C4F88" w:rsidTr="00A2411F">
        <w:trPr>
          <w:trHeight w:val="227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20" w:rsidRPr="00565A20" w:rsidRDefault="00565A20" w:rsidP="00A2411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es-ES"/>
              </w:rPr>
            </w:pP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>            </w:t>
            </w:r>
            <w:r w:rsidRPr="00565A20">
              <w:rPr>
                <w:rFonts w:ascii="MS Gothic" w:eastAsia="MS Gothic" w:hAnsi="MS Gothic" w:cs="MS Gothic"/>
                <w:szCs w:val="18"/>
                <w:lang w:eastAsia="es-ES"/>
              </w:rPr>
              <w:t>☞</w:t>
            </w: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> Muebles y Útiles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20" w:rsidRPr="00565A20" w:rsidRDefault="00565A20" w:rsidP="00A2411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es-ES"/>
              </w:rPr>
            </w:pP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>4.3.7.0000</w:t>
            </w:r>
          </w:p>
        </w:tc>
      </w:tr>
      <w:tr w:rsidR="00565A20" w:rsidRPr="000C4F88" w:rsidTr="00A2411F">
        <w:trPr>
          <w:trHeight w:val="227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20" w:rsidRPr="00565A20" w:rsidRDefault="00565A20" w:rsidP="00A2411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es-ES"/>
              </w:rPr>
            </w:pP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>            </w:t>
            </w:r>
            <w:r w:rsidRPr="00565A20">
              <w:rPr>
                <w:rFonts w:ascii="MS Gothic" w:eastAsia="MS Gothic" w:hAnsi="MS Gothic" w:cs="MS Gothic"/>
                <w:szCs w:val="18"/>
                <w:lang w:eastAsia="es-ES"/>
              </w:rPr>
              <w:t>☞</w:t>
            </w: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> Equipos de Laboratorio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20" w:rsidRPr="00565A20" w:rsidRDefault="00565A20" w:rsidP="00A2411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es-ES"/>
              </w:rPr>
            </w:pP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>4.3.3.0000</w:t>
            </w:r>
          </w:p>
        </w:tc>
      </w:tr>
      <w:tr w:rsidR="00565A20" w:rsidRPr="000C4F88" w:rsidTr="00A2411F">
        <w:trPr>
          <w:trHeight w:val="227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20" w:rsidRPr="00565A20" w:rsidRDefault="00565A20" w:rsidP="00A2411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es-ES"/>
              </w:rPr>
            </w:pP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>            </w:t>
            </w:r>
            <w:r w:rsidRPr="00565A20">
              <w:rPr>
                <w:rFonts w:ascii="MS Gothic" w:eastAsia="MS Gothic" w:hAnsi="MS Gothic" w:cs="MS Gothic"/>
                <w:szCs w:val="18"/>
                <w:lang w:eastAsia="es-ES"/>
              </w:rPr>
              <w:t>☞</w:t>
            </w: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> Equipos Informáticos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20" w:rsidRPr="00565A20" w:rsidRDefault="00565A20" w:rsidP="00A2411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es-ES"/>
              </w:rPr>
            </w:pP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>4.3.6.0000</w:t>
            </w:r>
          </w:p>
        </w:tc>
      </w:tr>
      <w:tr w:rsidR="00565A20" w:rsidRPr="000C4F88" w:rsidTr="00A2411F">
        <w:trPr>
          <w:trHeight w:val="227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20" w:rsidRPr="00565A20" w:rsidRDefault="00565A20" w:rsidP="00A2411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es-ES"/>
              </w:rPr>
            </w:pP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>            </w:t>
            </w:r>
            <w:r w:rsidRPr="00565A20">
              <w:rPr>
                <w:rFonts w:ascii="MS Gothic" w:eastAsia="MS Gothic" w:hAnsi="MS Gothic" w:cs="MS Gothic"/>
                <w:szCs w:val="18"/>
                <w:lang w:eastAsia="es-ES"/>
              </w:rPr>
              <w:t>☞</w:t>
            </w: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> Programas Informáticos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20" w:rsidRPr="00565A20" w:rsidRDefault="00565A20" w:rsidP="00A2411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es-ES"/>
              </w:rPr>
            </w:pP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>4.8.1.0000</w:t>
            </w:r>
          </w:p>
        </w:tc>
      </w:tr>
      <w:tr w:rsidR="00565A20" w:rsidRPr="000C4F88" w:rsidTr="00A2411F">
        <w:trPr>
          <w:trHeight w:val="227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20" w:rsidRPr="00565A20" w:rsidRDefault="00565A20" w:rsidP="00A2411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es-ES"/>
              </w:rPr>
            </w:pP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>            </w:t>
            </w:r>
            <w:r w:rsidRPr="00565A20">
              <w:rPr>
                <w:rFonts w:ascii="MS Gothic" w:eastAsia="MS Gothic" w:hAnsi="MS Gothic" w:cs="MS Gothic"/>
                <w:szCs w:val="18"/>
                <w:lang w:eastAsia="es-ES"/>
              </w:rPr>
              <w:t>☞</w:t>
            </w: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> Construcción en Proceso en Bs de Dom</w:t>
            </w:r>
            <w:r>
              <w:rPr>
                <w:rFonts w:ascii="Arial" w:eastAsia="Times New Roman" w:hAnsi="Arial" w:cs="Arial"/>
                <w:szCs w:val="18"/>
                <w:lang w:eastAsia="es-ES"/>
              </w:rPr>
              <w:t>.</w:t>
            </w: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 xml:space="preserve"> Privado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20" w:rsidRPr="00565A20" w:rsidRDefault="00565A20" w:rsidP="00A2411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es-ES"/>
              </w:rPr>
            </w:pP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>4.2.1.0000</w:t>
            </w:r>
          </w:p>
        </w:tc>
      </w:tr>
      <w:tr w:rsidR="00565A20" w:rsidRPr="000C4F88" w:rsidTr="00A2411F">
        <w:trPr>
          <w:trHeight w:val="227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20" w:rsidRPr="00565A20" w:rsidRDefault="00565A20" w:rsidP="00A2411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es-ES"/>
              </w:rPr>
            </w:pP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>            </w:t>
            </w:r>
            <w:r w:rsidRPr="00565A20">
              <w:rPr>
                <w:rFonts w:ascii="MS Gothic" w:eastAsia="MS Gothic" w:hAnsi="MS Gothic" w:cs="MS Gothic"/>
                <w:szCs w:val="18"/>
                <w:lang w:eastAsia="es-ES"/>
              </w:rPr>
              <w:t>☞</w:t>
            </w: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> Equipo de transporte, tracción y elevación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20" w:rsidRPr="00565A20" w:rsidRDefault="00565A20" w:rsidP="00A2411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es-ES"/>
              </w:rPr>
            </w:pP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>4.3.2.0000</w:t>
            </w:r>
          </w:p>
        </w:tc>
      </w:tr>
      <w:tr w:rsidR="00565A20" w:rsidRPr="000C4F88" w:rsidTr="00A2411F">
        <w:trPr>
          <w:trHeight w:val="227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20" w:rsidRPr="00565A20" w:rsidRDefault="00565A20" w:rsidP="00A2411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es-ES"/>
              </w:rPr>
            </w:pP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>            </w:t>
            </w:r>
            <w:r w:rsidRPr="00565A20">
              <w:rPr>
                <w:rFonts w:ascii="MS Gothic" w:eastAsia="MS Gothic" w:hAnsi="MS Gothic" w:cs="MS Gothic"/>
                <w:szCs w:val="18"/>
                <w:lang w:eastAsia="es-ES"/>
              </w:rPr>
              <w:t>☞</w:t>
            </w: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> Equipos varios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20" w:rsidRPr="00565A20" w:rsidRDefault="00565A20" w:rsidP="00A2411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es-ES"/>
              </w:rPr>
            </w:pP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>4.3.9.0000</w:t>
            </w:r>
          </w:p>
        </w:tc>
      </w:tr>
      <w:tr w:rsidR="00565A20" w:rsidRPr="000C4F88" w:rsidTr="00A2411F">
        <w:trPr>
          <w:trHeight w:val="227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20" w:rsidRPr="00565A20" w:rsidRDefault="00565A20" w:rsidP="00A2411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es-ES"/>
              </w:rPr>
            </w:pP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>            </w:t>
            </w:r>
            <w:r w:rsidRPr="00565A20">
              <w:rPr>
                <w:rFonts w:ascii="MS Gothic" w:eastAsia="MS Gothic" w:hAnsi="MS Gothic" w:cs="MS Gothic"/>
                <w:szCs w:val="18"/>
                <w:lang w:eastAsia="es-ES"/>
              </w:rPr>
              <w:t>☞</w:t>
            </w: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> Semovientes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20" w:rsidRPr="00565A20" w:rsidRDefault="00565A20" w:rsidP="00A2411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es-ES"/>
              </w:rPr>
            </w:pP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>4.7.1.0000</w:t>
            </w:r>
          </w:p>
        </w:tc>
      </w:tr>
      <w:tr w:rsidR="00565A20" w:rsidRPr="000C4F88" w:rsidTr="00A2411F">
        <w:trPr>
          <w:trHeight w:val="227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20" w:rsidRPr="00565A20" w:rsidRDefault="00565A20" w:rsidP="00A2411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es-ES"/>
              </w:rPr>
            </w:pP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>            </w:t>
            </w:r>
            <w:r w:rsidRPr="00565A20">
              <w:rPr>
                <w:rFonts w:ascii="MS Gothic" w:eastAsia="MS Gothic" w:hAnsi="MS Gothic" w:cs="MS Gothic"/>
                <w:szCs w:val="18"/>
                <w:lang w:eastAsia="es-ES"/>
              </w:rPr>
              <w:t>☞</w:t>
            </w: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> Maquinaria y equipo de producción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20" w:rsidRPr="00565A20" w:rsidRDefault="00565A20" w:rsidP="00A2411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es-ES"/>
              </w:rPr>
            </w:pP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>4.3.1.0000</w:t>
            </w:r>
          </w:p>
        </w:tc>
      </w:tr>
      <w:tr w:rsidR="00565A20" w:rsidRPr="000C4F88" w:rsidTr="00A2411F">
        <w:trPr>
          <w:trHeight w:val="227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20" w:rsidRPr="00565A20" w:rsidRDefault="00565A20" w:rsidP="00A2411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es-ES"/>
              </w:rPr>
            </w:pP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>            </w:t>
            </w:r>
            <w:r w:rsidRPr="00565A20">
              <w:rPr>
                <w:rFonts w:ascii="MS Gothic" w:eastAsia="MS Gothic" w:hAnsi="MS Gothic" w:cs="MS Gothic"/>
                <w:szCs w:val="18"/>
                <w:lang w:eastAsia="es-ES"/>
              </w:rPr>
              <w:t>☞</w:t>
            </w: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> Equipos de comunicación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20" w:rsidRPr="00565A20" w:rsidRDefault="00565A20" w:rsidP="00A2411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es-ES"/>
              </w:rPr>
            </w:pP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>4.3.4.0000</w:t>
            </w:r>
          </w:p>
        </w:tc>
      </w:tr>
      <w:tr w:rsidR="00565A20" w:rsidRPr="000C4F88" w:rsidTr="00A2411F">
        <w:trPr>
          <w:trHeight w:val="227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20" w:rsidRPr="00565A20" w:rsidRDefault="00565A20" w:rsidP="00A2411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es-ES"/>
              </w:rPr>
            </w:pP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>            </w:t>
            </w:r>
            <w:r w:rsidRPr="00565A20">
              <w:rPr>
                <w:rFonts w:ascii="MS Gothic" w:eastAsia="MS Gothic" w:hAnsi="MS Gothic" w:cs="MS Gothic"/>
                <w:szCs w:val="18"/>
                <w:lang w:eastAsia="es-ES"/>
              </w:rPr>
              <w:t>☞</w:t>
            </w: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> Equipo educacional recreativo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20" w:rsidRPr="00565A20" w:rsidRDefault="00565A20" w:rsidP="00A2411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es-ES"/>
              </w:rPr>
            </w:pP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>4.3.5.0000</w:t>
            </w:r>
          </w:p>
        </w:tc>
      </w:tr>
      <w:tr w:rsidR="00565A20" w:rsidRPr="000C4F88" w:rsidTr="00A2411F">
        <w:trPr>
          <w:trHeight w:val="227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20" w:rsidRPr="00565A20" w:rsidRDefault="00565A20" w:rsidP="00A2411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es-ES"/>
              </w:rPr>
            </w:pP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>            </w:t>
            </w:r>
            <w:r w:rsidRPr="00565A20">
              <w:rPr>
                <w:rFonts w:ascii="MS Gothic" w:eastAsia="MS Gothic" w:hAnsi="MS Gothic" w:cs="MS Gothic"/>
                <w:szCs w:val="18"/>
                <w:lang w:eastAsia="es-ES"/>
              </w:rPr>
              <w:t>☞</w:t>
            </w: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> Herramientas y repuestos mayores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20" w:rsidRPr="00565A20" w:rsidRDefault="00565A20" w:rsidP="00A2411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es-ES"/>
              </w:rPr>
            </w:pP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>4.3.8.0000</w:t>
            </w:r>
          </w:p>
        </w:tc>
      </w:tr>
      <w:tr w:rsidR="00565A20" w:rsidRPr="000C4F88" w:rsidTr="00A2411F">
        <w:trPr>
          <w:trHeight w:val="227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20" w:rsidRPr="00565A20" w:rsidRDefault="00565A20" w:rsidP="00A2411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es-ES"/>
              </w:rPr>
            </w:pP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>            </w:t>
            </w:r>
            <w:r w:rsidRPr="00565A20">
              <w:rPr>
                <w:rFonts w:ascii="MS Gothic" w:eastAsia="MS Gothic" w:hAnsi="MS Gothic" w:cs="MS Gothic"/>
                <w:szCs w:val="18"/>
                <w:lang w:eastAsia="es-ES"/>
              </w:rPr>
              <w:t>☞</w:t>
            </w: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> Obras de arte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20" w:rsidRPr="00565A20" w:rsidRDefault="00565A20" w:rsidP="00A2411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es-ES"/>
              </w:rPr>
            </w:pP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>4.6.1.0000</w:t>
            </w:r>
          </w:p>
        </w:tc>
      </w:tr>
      <w:tr w:rsidR="00565A20" w:rsidRPr="000C4F88" w:rsidTr="00A2411F">
        <w:trPr>
          <w:trHeight w:val="227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20" w:rsidRPr="00565A20" w:rsidRDefault="00565A20" w:rsidP="00A2411F">
            <w:pPr>
              <w:spacing w:after="0" w:line="240" w:lineRule="auto"/>
              <w:rPr>
                <w:rFonts w:ascii="Arial" w:eastAsia="Times New Roman" w:hAnsi="Arial" w:cs="Arial"/>
                <w:szCs w:val="18"/>
                <w:lang w:eastAsia="es-ES"/>
              </w:rPr>
            </w:pP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>            </w:t>
            </w:r>
            <w:r w:rsidRPr="00565A20">
              <w:rPr>
                <w:rFonts w:ascii="MS Gothic" w:eastAsia="MS Gothic" w:hAnsi="MS Gothic" w:cs="MS Gothic"/>
                <w:szCs w:val="18"/>
                <w:lang w:eastAsia="es-ES"/>
              </w:rPr>
              <w:t>☞</w:t>
            </w: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> Otros Activos intangibles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A20" w:rsidRPr="00565A20" w:rsidRDefault="00565A20" w:rsidP="00A2411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es-ES"/>
              </w:rPr>
            </w:pPr>
            <w:r w:rsidRPr="00565A20">
              <w:rPr>
                <w:rFonts w:ascii="Arial" w:eastAsia="Times New Roman" w:hAnsi="Arial" w:cs="Arial"/>
                <w:szCs w:val="18"/>
                <w:lang w:eastAsia="es-ES"/>
              </w:rPr>
              <w:t>4.8.9.0000</w:t>
            </w:r>
          </w:p>
        </w:tc>
      </w:tr>
    </w:tbl>
    <w:p w:rsidR="00565A20" w:rsidRDefault="00565A20">
      <w:pPr>
        <w:rPr>
          <w:rFonts w:ascii="Franklin Gothic Book" w:hAnsi="Franklin Gothic Book"/>
        </w:rPr>
      </w:pPr>
    </w:p>
    <w:p w:rsidR="00565A20" w:rsidRDefault="00565A20">
      <w:pPr>
        <w:rPr>
          <w:rFonts w:ascii="Franklin Gothic Book" w:hAnsi="Franklin Gothic Book"/>
        </w:rPr>
      </w:pPr>
    </w:p>
    <w:p w:rsidR="00565A20" w:rsidRPr="00C2717C" w:rsidRDefault="00565A20">
      <w:pPr>
        <w:rPr>
          <w:rFonts w:ascii="Franklin Gothic Book" w:hAnsi="Franklin Gothic Book"/>
        </w:rPr>
      </w:pPr>
    </w:p>
    <w:p w:rsidR="001D297E" w:rsidRPr="00C2717C" w:rsidRDefault="001D297E">
      <w:pPr>
        <w:rPr>
          <w:rFonts w:ascii="Franklin Gothic Book" w:hAnsi="Franklin Gothic Book"/>
        </w:rPr>
      </w:pPr>
    </w:p>
    <w:p w:rsidR="001D297E" w:rsidRPr="00C2717C" w:rsidRDefault="001D297E">
      <w:pPr>
        <w:rPr>
          <w:rFonts w:ascii="Franklin Gothic Book" w:hAnsi="Franklin Gothic Book"/>
        </w:rPr>
      </w:pPr>
    </w:p>
    <w:p w:rsidR="001D297E" w:rsidRPr="00C2717C" w:rsidRDefault="001D297E">
      <w:pPr>
        <w:rPr>
          <w:rFonts w:ascii="Franklin Gothic Book" w:hAnsi="Franklin Gothic Book"/>
        </w:rPr>
      </w:pPr>
    </w:p>
    <w:p w:rsidR="001D297E" w:rsidRPr="00C2717C" w:rsidRDefault="001D297E">
      <w:pPr>
        <w:rPr>
          <w:rFonts w:ascii="Franklin Gothic Book" w:hAnsi="Franklin Gothic Book"/>
        </w:rPr>
      </w:pPr>
    </w:p>
    <w:p w:rsidR="001D297E" w:rsidRPr="00C2717C" w:rsidRDefault="001D297E">
      <w:pPr>
        <w:rPr>
          <w:rFonts w:ascii="Franklin Gothic Book" w:hAnsi="Franklin Gothic Book"/>
        </w:rPr>
      </w:pPr>
    </w:p>
    <w:p w:rsidR="001D297E" w:rsidRPr="00C2717C" w:rsidRDefault="001D297E">
      <w:pPr>
        <w:rPr>
          <w:rFonts w:ascii="Franklin Gothic Book" w:hAnsi="Franklin Gothic Book"/>
        </w:rPr>
      </w:pPr>
    </w:p>
    <w:p w:rsidR="001D297E" w:rsidRPr="00C2717C" w:rsidRDefault="001D297E">
      <w:pPr>
        <w:rPr>
          <w:rFonts w:ascii="Franklin Gothic Book" w:hAnsi="Franklin Gothic Book"/>
        </w:rPr>
      </w:pPr>
    </w:p>
    <w:p w:rsidR="001D297E" w:rsidRPr="00C2717C" w:rsidRDefault="001D297E">
      <w:pPr>
        <w:rPr>
          <w:rFonts w:ascii="Franklin Gothic Book" w:hAnsi="Franklin Gothic Book"/>
        </w:rPr>
      </w:pPr>
    </w:p>
    <w:p w:rsidR="001D297E" w:rsidRPr="00C2717C" w:rsidRDefault="001D297E">
      <w:pPr>
        <w:rPr>
          <w:rFonts w:ascii="Franklin Gothic Book" w:hAnsi="Franklin Gothic Book"/>
        </w:rPr>
      </w:pPr>
    </w:p>
    <w:p w:rsidR="001D297E" w:rsidRPr="00C2717C" w:rsidRDefault="001D297E">
      <w:pPr>
        <w:rPr>
          <w:rFonts w:ascii="Franklin Gothic Book" w:hAnsi="Franklin Gothic Book"/>
        </w:rPr>
      </w:pPr>
    </w:p>
    <w:p w:rsidR="001D297E" w:rsidRPr="00C2717C" w:rsidRDefault="001D297E">
      <w:pPr>
        <w:rPr>
          <w:rFonts w:ascii="Franklin Gothic Book" w:hAnsi="Franklin Gothic Book"/>
        </w:rPr>
      </w:pPr>
    </w:p>
    <w:p w:rsidR="001D297E" w:rsidRPr="00C2717C" w:rsidRDefault="001D297E">
      <w:pPr>
        <w:rPr>
          <w:rFonts w:ascii="Franklin Gothic Book" w:hAnsi="Franklin Gothic Book"/>
        </w:rPr>
      </w:pPr>
    </w:p>
    <w:p w:rsidR="001D297E" w:rsidRDefault="001D297E">
      <w:pPr>
        <w:rPr>
          <w:rFonts w:ascii="Franklin Gothic Book" w:hAnsi="Franklin Gothic Book"/>
        </w:rPr>
      </w:pPr>
    </w:p>
    <w:p w:rsidR="00C2717C" w:rsidRPr="00C2717C" w:rsidRDefault="00C2717C">
      <w:pPr>
        <w:rPr>
          <w:rFonts w:ascii="Franklin Gothic Book" w:hAnsi="Franklin Gothic Book"/>
        </w:rPr>
      </w:pPr>
    </w:p>
    <w:p w:rsidR="001D297E" w:rsidRPr="00C2717C" w:rsidRDefault="001D297E">
      <w:pPr>
        <w:rPr>
          <w:rFonts w:ascii="Franklin Gothic Book" w:hAnsi="Franklin Gothic Book"/>
        </w:rPr>
      </w:pPr>
    </w:p>
    <w:sectPr w:rsidR="001D297E" w:rsidRPr="00C27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C26" w:rsidRDefault="003B1C26" w:rsidP="006B13E7">
      <w:pPr>
        <w:spacing w:after="0" w:line="240" w:lineRule="auto"/>
      </w:pPr>
      <w:r>
        <w:separator/>
      </w:r>
    </w:p>
  </w:endnote>
  <w:endnote w:type="continuationSeparator" w:id="0">
    <w:p w:rsidR="003B1C26" w:rsidRDefault="003B1C26" w:rsidP="006B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C26" w:rsidRDefault="003B1C26" w:rsidP="006B13E7">
      <w:pPr>
        <w:spacing w:after="0" w:line="240" w:lineRule="auto"/>
      </w:pPr>
      <w:r>
        <w:separator/>
      </w:r>
    </w:p>
  </w:footnote>
  <w:footnote w:type="continuationSeparator" w:id="0">
    <w:p w:rsidR="003B1C26" w:rsidRDefault="003B1C26" w:rsidP="006B13E7">
      <w:pPr>
        <w:spacing w:after="0" w:line="240" w:lineRule="auto"/>
      </w:pPr>
      <w:r>
        <w:continuationSeparator/>
      </w:r>
    </w:p>
  </w:footnote>
  <w:footnote w:id="1">
    <w:p w:rsidR="00C2717C" w:rsidRPr="00C2717C" w:rsidRDefault="00C2717C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Para más información ver Manual de Usuario de Jano, punto 2.3 Compras</w:t>
      </w:r>
    </w:p>
  </w:footnote>
  <w:footnote w:id="2">
    <w:p w:rsidR="00E81519" w:rsidRPr="00E81519" w:rsidRDefault="00E81519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E81519">
        <w:t>En caso que el comprobante de compra incluya más de un artículo, si al menos uno de ellos es un bien d</w:t>
      </w:r>
      <w:r>
        <w:t xml:space="preserve">e uso, se deberá seleccionar una </w:t>
      </w:r>
      <w:r w:rsidRPr="00E81519">
        <w:t>cuenta correspondiente a este rubro.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C78"/>
    <w:multiLevelType w:val="multilevel"/>
    <w:tmpl w:val="940E6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u w:val="none"/>
      </w:rPr>
    </w:lvl>
  </w:abstractNum>
  <w:abstractNum w:abstractNumId="1">
    <w:nsid w:val="64FF596A"/>
    <w:multiLevelType w:val="multilevel"/>
    <w:tmpl w:val="940E6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83"/>
    <w:rsid w:val="00012E66"/>
    <w:rsid w:val="00050C1F"/>
    <w:rsid w:val="00126BA5"/>
    <w:rsid w:val="0013031E"/>
    <w:rsid w:val="00147621"/>
    <w:rsid w:val="001759E9"/>
    <w:rsid w:val="001D297E"/>
    <w:rsid w:val="00257203"/>
    <w:rsid w:val="00346179"/>
    <w:rsid w:val="00350005"/>
    <w:rsid w:val="003B1C26"/>
    <w:rsid w:val="00413115"/>
    <w:rsid w:val="00432C83"/>
    <w:rsid w:val="004E397F"/>
    <w:rsid w:val="00565A20"/>
    <w:rsid w:val="006B13E7"/>
    <w:rsid w:val="0081638C"/>
    <w:rsid w:val="008454B0"/>
    <w:rsid w:val="00920630"/>
    <w:rsid w:val="00950FE5"/>
    <w:rsid w:val="00990758"/>
    <w:rsid w:val="00AA0034"/>
    <w:rsid w:val="00AA036A"/>
    <w:rsid w:val="00C2717C"/>
    <w:rsid w:val="00C6491D"/>
    <w:rsid w:val="00CB5337"/>
    <w:rsid w:val="00CF0844"/>
    <w:rsid w:val="00D90D55"/>
    <w:rsid w:val="00E8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D55"/>
    <w:pPr>
      <w:spacing w:after="200" w:line="276" w:lineRule="auto"/>
      <w:ind w:left="72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B1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3E7"/>
  </w:style>
  <w:style w:type="paragraph" w:styleId="Piedepgina">
    <w:name w:val="footer"/>
    <w:basedOn w:val="Normal"/>
    <w:link w:val="PiedepginaCar"/>
    <w:uiPriority w:val="99"/>
    <w:unhideWhenUsed/>
    <w:rsid w:val="006B1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3E7"/>
  </w:style>
  <w:style w:type="paragraph" w:styleId="Textodeglobo">
    <w:name w:val="Balloon Text"/>
    <w:basedOn w:val="Normal"/>
    <w:link w:val="TextodegloboCar"/>
    <w:uiPriority w:val="99"/>
    <w:semiHidden/>
    <w:unhideWhenUsed/>
    <w:rsid w:val="00C2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17C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71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71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717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6491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D55"/>
    <w:pPr>
      <w:spacing w:after="200" w:line="276" w:lineRule="auto"/>
      <w:ind w:left="72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B1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3E7"/>
  </w:style>
  <w:style w:type="paragraph" w:styleId="Piedepgina">
    <w:name w:val="footer"/>
    <w:basedOn w:val="Normal"/>
    <w:link w:val="PiedepginaCar"/>
    <w:uiPriority w:val="99"/>
    <w:unhideWhenUsed/>
    <w:rsid w:val="006B1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3E7"/>
  </w:style>
  <w:style w:type="paragraph" w:styleId="Textodeglobo">
    <w:name w:val="Balloon Text"/>
    <w:basedOn w:val="Normal"/>
    <w:link w:val="TextodegloboCar"/>
    <w:uiPriority w:val="99"/>
    <w:semiHidden/>
    <w:unhideWhenUsed/>
    <w:rsid w:val="00C2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17C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71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71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717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649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atrimonio@rectorado.unl.edu.a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F9E9D-C08B-4FA9-BACF-1EB6A949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yamila borgna</dc:creator>
  <cp:keywords/>
  <dc:description/>
  <cp:lastModifiedBy>Melisa</cp:lastModifiedBy>
  <cp:revision>12</cp:revision>
  <dcterms:created xsi:type="dcterms:W3CDTF">2019-07-04T15:20:00Z</dcterms:created>
  <dcterms:modified xsi:type="dcterms:W3CDTF">2019-07-23T15:36:00Z</dcterms:modified>
</cp:coreProperties>
</file>