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after="200" w:before="0" w:line="276" w:lineRule="auto"/>
        <w:ind w:left="-992.1259842519685" w:firstLine="0"/>
        <w:rPr>
          <w:rFonts w:ascii="Lato" w:cs="Lato" w:eastAsia="Lato" w:hAnsi="Lato"/>
          <w:sz w:val="26"/>
          <w:szCs w:val="26"/>
        </w:rPr>
      </w:pPr>
      <w:bookmarkStart w:colFirst="0" w:colLast="0" w:name="_heading=h.rgjad84ilh8u" w:id="0"/>
      <w:bookmarkEnd w:id="0"/>
      <w:r w:rsidDel="00000000" w:rsidR="00000000" w:rsidRPr="00000000">
        <w:rPr>
          <w:rFonts w:ascii="Lato" w:cs="Lato" w:eastAsia="Lato" w:hAnsi="Lato"/>
          <w:sz w:val="26"/>
          <w:szCs w:val="26"/>
          <w:rtl w:val="0"/>
        </w:rPr>
        <w:t xml:space="preserve">MODELO DE NOTA DE ELEVACIÓN – BAJA POR DONACIÓN</w:t>
      </w:r>
    </w:p>
    <w:p w:rsidR="00000000" w:rsidDel="00000000" w:rsidP="00000000" w:rsidRDefault="00000000" w:rsidRPr="00000000" w14:paraId="00000002">
      <w:pPr>
        <w:spacing w:after="200" w:before="0" w:line="276" w:lineRule="auto"/>
        <w:ind w:left="-992.1259842519685" w:firstLine="0"/>
        <w:rPr>
          <w:rFonts w:ascii="Lato" w:cs="Lato" w:eastAsia="Lato" w:hAnsi="Lato"/>
          <w:i w:val="1"/>
          <w:iCs w:val="1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i w:val="1"/>
          <w:iCs w:val="1"/>
          <w:sz w:val="22"/>
          <w:szCs w:val="22"/>
          <w:rtl w:val="0"/>
        </w:rPr>
        <w:t xml:space="preserve">(a utilizar por las Unidades Académicas o Dependencias)</w:t>
      </w:r>
    </w:p>
    <w:p w:rsidR="00000000" w:rsidDel="00000000" w:rsidP="00000000" w:rsidRDefault="00000000" w:rsidRPr="00000000" w14:paraId="00000003">
      <w:pPr>
        <w:spacing w:after="200" w:before="0" w:line="360" w:lineRule="auto"/>
        <w:ind w:left="-992.1259842519685" w:firstLine="0"/>
        <w:jc w:val="righ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Santa Fe, ____ de ___________ de 20__</w:t>
      </w:r>
    </w:p>
    <w:p w:rsidR="00000000" w:rsidDel="00000000" w:rsidP="00000000" w:rsidRDefault="00000000" w:rsidRPr="00000000" w14:paraId="00000004">
      <w:pPr>
        <w:spacing w:after="200" w:before="200" w:line="360" w:lineRule="auto"/>
        <w:ind w:left="-992.1259842519685" w:firstLine="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A la Secretaría de Gestión y Administración Presupuestaria</w:t>
      </w:r>
    </w:p>
    <w:p w:rsidR="00000000" w:rsidDel="00000000" w:rsidP="00000000" w:rsidRDefault="00000000" w:rsidRPr="00000000" w14:paraId="00000005">
      <w:pPr>
        <w:spacing w:after="200" w:before="200" w:line="360" w:lineRule="auto"/>
        <w:ind w:left="-992.1259842519685" w:firstLine="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ab/>
        <w:t xml:space="preserve">          Tengo el agrado de dirigirme a Ud. a fin de solicitar la tramitación de la </w:t>
      </w:r>
      <w:r w:rsidDel="00000000" w:rsidR="00000000" w:rsidRPr="00000000"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baja de bienes de uso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 pertenecientes a esta Dependencia, </w:t>
      </w:r>
      <w:r w:rsidDel="00000000" w:rsidR="00000000" w:rsidRPr="00000000">
        <w:rPr>
          <w:rFonts w:ascii="Lato" w:cs="Lato" w:eastAsia="Lato" w:hAnsi="Lato"/>
          <w:b w:val="1"/>
          <w:bCs w:val="1"/>
          <w:sz w:val="22"/>
          <w:szCs w:val="22"/>
          <w:rtl w:val="0"/>
        </w:rPr>
        <w:t xml:space="preserve">mediante su donación a título gratuito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, a favor  de </w:t>
      </w:r>
      <w:r w:rsidDel="00000000" w:rsidR="00000000" w:rsidRPr="00000000">
        <w:rPr>
          <w:rFonts w:ascii="Lato" w:cs="Lato" w:eastAsia="Lato" w:hAnsi="Lato"/>
          <w:i w:val="1"/>
          <w:iCs w:val="1"/>
          <w:sz w:val="22"/>
          <w:szCs w:val="22"/>
          <w:rtl w:val="0"/>
        </w:rPr>
        <w:t xml:space="preserve">[entidad destinataria]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00" w:before="0" w:line="360" w:lineRule="auto"/>
        <w:ind w:left="-992.1259842519685" w:firstLine="708.6614173228347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Se deja constancia que los bienes detallados se encuentran en estado de desuso o de rezago y que han cumplimentado previamente el procedimiento de cambio de estado correspondiente y los plazos de publicación previstos en la normativa vigente, sin que exista una solicitud para su transferencia.</w:t>
      </w:r>
    </w:p>
    <w:tbl>
      <w:tblPr>
        <w:tblStyle w:val="Table1"/>
        <w:tblW w:w="9150.0" w:type="dxa"/>
        <w:jc w:val="left"/>
        <w:tblInd w:w="-96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115"/>
        <w:gridCol w:w="2805"/>
        <w:gridCol w:w="1365"/>
        <w:gridCol w:w="1560"/>
        <w:gridCol w:w="1305"/>
        <w:tblGridChange w:id="0">
          <w:tblGrid>
            <w:gridCol w:w="2115"/>
            <w:gridCol w:w="2805"/>
            <w:gridCol w:w="1365"/>
            <w:gridCol w:w="1560"/>
            <w:gridCol w:w="130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ind w:left="-141.7322834645671" w:firstLine="0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18"/>
                <w:szCs w:val="18"/>
                <w:rtl w:val="0"/>
              </w:rPr>
              <w:t xml:space="preserve">Nº Inventario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ind w:left="-141.7322834645671" w:firstLine="0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18"/>
                <w:szCs w:val="18"/>
                <w:rtl w:val="0"/>
              </w:rPr>
              <w:t xml:space="preserve">Descripción del bien (tipo, marca, modelo, Nº serie)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ind w:left="-141.7322834645671" w:firstLine="0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18"/>
                <w:szCs w:val="18"/>
                <w:rtl w:val="0"/>
              </w:rPr>
              <w:t xml:space="preserve">Valor estimativo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ind w:left="-141.7322834645671" w:firstLine="0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18"/>
                <w:szCs w:val="18"/>
                <w:rtl w:val="0"/>
              </w:rPr>
              <w:t xml:space="preserve">Responsable de uso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ind w:left="-141.7322834645671" w:firstLine="0"/>
              <w:jc w:val="center"/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sz w:val="18"/>
                <w:szCs w:val="18"/>
                <w:rtl w:val="0"/>
              </w:rPr>
              <w:t xml:space="preserve">Ubicación física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ind w:left="-992.1259842519685" w:firstLine="0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ind w:left="-992.1259842519685" w:firstLine="0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ind w:left="-992.1259842519685" w:firstLine="0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ind w:left="-992.1259842519685" w:firstLine="0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left="-992.1259842519685" w:firstLine="0"/>
              <w:rPr>
                <w:rFonts w:ascii="Lato" w:cs="Lato" w:eastAsia="Lato" w:hAnsi="La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200" w:before="0" w:line="276" w:lineRule="auto"/>
        <w:ind w:left="-992.1259842519685" w:firstLine="0"/>
        <w:rPr>
          <w:rFonts w:ascii="Lato" w:cs="Lato" w:eastAsia="Lato" w:hAnsi="Lato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-992.1259842519685" w:right="0" w:firstLine="708.6614173228347"/>
        <w:jc w:val="lef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A tal efecto, se adjunta la documentación correspondiente de la entidad beneficiaria y se  designa al agente </w:t>
      </w:r>
      <w:r w:rsidDel="00000000" w:rsidR="00000000" w:rsidRPr="00000000">
        <w:rPr>
          <w:rFonts w:ascii="Lato" w:cs="Lato" w:eastAsia="Lato" w:hAnsi="Lato"/>
          <w:i w:val="1"/>
          <w:iCs w:val="1"/>
          <w:sz w:val="22"/>
          <w:szCs w:val="22"/>
          <w:rtl w:val="0"/>
        </w:rPr>
        <w:t xml:space="preserve">[nombre y cargo]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como responsable de la entrega de los bienes una vez emitido el correspondiente acto administrativo.</w:t>
      </w:r>
    </w:p>
    <w:p w:rsidR="00000000" w:rsidDel="00000000" w:rsidP="00000000" w:rsidRDefault="00000000" w:rsidRPr="00000000" w14:paraId="00000013">
      <w:pPr>
        <w:spacing w:after="200" w:before="0" w:line="360" w:lineRule="auto"/>
        <w:ind w:left="-992.1259842519685" w:firstLine="708.6614173228347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Por lo expuesto, se eleva el presente expediente para su consideración y tramitación ante la Dirección de Patrimonio, conforme la normativa vigente.</w:t>
      </w:r>
    </w:p>
    <w:p w:rsidR="00000000" w:rsidDel="00000000" w:rsidP="00000000" w:rsidRDefault="00000000" w:rsidRPr="00000000" w14:paraId="00000014">
      <w:pPr>
        <w:spacing w:after="200" w:before="0" w:line="360" w:lineRule="auto"/>
        <w:ind w:left="-992.1259842519685" w:firstLine="708.6614173228347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Sin otro particular, saludo a Ud. atentamente.</w:t>
      </w:r>
    </w:p>
    <w:p w:rsidR="00000000" w:rsidDel="00000000" w:rsidP="00000000" w:rsidRDefault="00000000" w:rsidRPr="00000000" w14:paraId="00000015">
      <w:pPr>
        <w:spacing w:after="200" w:before="0" w:line="360" w:lineRule="auto"/>
        <w:ind w:left="-992.1259842519685" w:firstLine="0"/>
        <w:rPr>
          <w:rFonts w:ascii="Lato" w:cs="Lato" w:eastAsia="Lato" w:hAnsi="La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76" w:lineRule="auto"/>
        <w:ind w:left="-992.1259842519685" w:firstLine="0"/>
        <w:jc w:val="right"/>
        <w:rPr>
          <w:rFonts w:ascii="Lato" w:cs="Lato" w:eastAsia="Lato" w:hAnsi="Lato"/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b w:val="1"/>
          <w:bCs w:val="1"/>
          <w:i w:val="1"/>
          <w:iCs w:val="1"/>
          <w:sz w:val="18"/>
          <w:szCs w:val="18"/>
          <w:rtl w:val="0"/>
        </w:rPr>
        <w:t xml:space="preserve">Firma de la autoridad </w:t>
      </w:r>
    </w:p>
    <w:p w:rsidR="00000000" w:rsidDel="00000000" w:rsidP="00000000" w:rsidRDefault="00000000" w:rsidRPr="00000000" w14:paraId="00000017">
      <w:pPr>
        <w:spacing w:after="0" w:before="0" w:line="276" w:lineRule="auto"/>
        <w:ind w:left="-992.1259842519685" w:firstLine="0"/>
        <w:jc w:val="right"/>
        <w:rPr>
          <w:rFonts w:ascii="Lato" w:cs="Lato" w:eastAsia="Lato" w:hAnsi="Lato"/>
          <w:b w:val="1"/>
          <w:bCs w:val="1"/>
          <w:sz w:val="21"/>
          <w:szCs w:val="21"/>
        </w:rPr>
      </w:pPr>
      <w:r w:rsidDel="00000000" w:rsidR="00000000" w:rsidRPr="00000000">
        <w:rPr>
          <w:rFonts w:ascii="Lato" w:cs="Lato" w:eastAsia="Lato" w:hAnsi="Lato"/>
          <w:b w:val="1"/>
          <w:bCs w:val="1"/>
          <w:i w:val="1"/>
          <w:iCs w:val="1"/>
          <w:sz w:val="18"/>
          <w:szCs w:val="18"/>
          <w:rtl w:val="0"/>
        </w:rPr>
        <w:t xml:space="preserve">máxima de la dependencia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2921" w:top="908" w:left="2381" w:right="1191" w:header="680.3149606299213" w:footer="36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4665.0" w:type="dxa"/>
      <w:jc w:val="left"/>
      <w:tblInd w:w="-1005.0" w:type="dxa"/>
      <w:tblLayout w:type="fixed"/>
      <w:tblLook w:val="0000"/>
    </w:tblPr>
    <w:tblGrid>
      <w:gridCol w:w="4665"/>
      <w:tblGridChange w:id="0">
        <w:tblGrid>
          <w:gridCol w:w="4665"/>
        </w:tblGrid>
      </w:tblGridChange>
    </w:tblGrid>
    <w:tr>
      <w:trPr>
        <w:cantSplit w:val="0"/>
        <w:tblHeader w:val="0"/>
      </w:trPr>
      <w:tc>
        <w:tcPr>
          <w:shd w:fill="auto" w:val="clear"/>
          <w:vAlign w:val="top"/>
        </w:tcPr>
        <w:p w:rsidR="00000000" w:rsidDel="00000000" w:rsidP="00000000" w:rsidRDefault="00000000" w:rsidRPr="00000000" w14:paraId="0000001B">
          <w:pPr>
            <w:rPr>
              <w:rFonts w:ascii="Lato" w:cs="Lato" w:eastAsia="Lato" w:hAnsi="Lato"/>
              <w:b w:val="1"/>
              <w:bCs w:val="1"/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b w:val="1"/>
              <w:bCs w:val="1"/>
              <w:sz w:val="14"/>
              <w:szCs w:val="14"/>
              <w:rtl w:val="0"/>
            </w:rPr>
            <w:t xml:space="preserve">Dirección de Patrimonio</w:t>
          </w:r>
        </w:p>
        <w:p w:rsidR="00000000" w:rsidDel="00000000" w:rsidP="00000000" w:rsidRDefault="00000000" w:rsidRPr="00000000" w14:paraId="0000001C">
          <w:pPr>
            <w:rPr>
              <w:rFonts w:ascii="Lato" w:cs="Lato" w:eastAsia="Lato" w:hAnsi="Lato"/>
              <w:b w:val="1"/>
              <w:bCs w:val="1"/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b w:val="1"/>
              <w:bCs w:val="1"/>
              <w:sz w:val="14"/>
              <w:szCs w:val="14"/>
              <w:rtl w:val="0"/>
            </w:rPr>
            <w:t xml:space="preserve">Secretaría de Gestión y Administración Presupuestaria </w:t>
          </w:r>
        </w:p>
        <w:p w:rsidR="00000000" w:rsidDel="00000000" w:rsidP="00000000" w:rsidRDefault="00000000" w:rsidRPr="00000000" w14:paraId="0000001D">
          <w:pPr>
            <w:rPr>
              <w:rFonts w:ascii="Lato" w:cs="Lato" w:eastAsia="Lato" w:hAnsi="Lato"/>
              <w:b w:val="1"/>
              <w:bCs w:val="1"/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b w:val="1"/>
              <w:bCs w:val="1"/>
              <w:sz w:val="14"/>
              <w:szCs w:val="14"/>
              <w:rtl w:val="0"/>
            </w:rPr>
            <w:t xml:space="preserve">Universidad Nacional del Litoral</w:t>
          </w:r>
        </w:p>
        <w:p w:rsidR="00000000" w:rsidDel="00000000" w:rsidP="00000000" w:rsidRDefault="00000000" w:rsidRPr="00000000" w14:paraId="0000001E">
          <w:pPr>
            <w:rPr>
              <w:rFonts w:ascii="Lato" w:cs="Lato" w:eastAsia="Lato" w:hAnsi="Lato"/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sz w:val="14"/>
              <w:szCs w:val="14"/>
              <w:rtl w:val="0"/>
            </w:rPr>
            <w:t xml:space="preserve">Bv. Pellegrini 2750 - Santa Fe, Argentina</w:t>
          </w:r>
        </w:p>
        <w:p w:rsidR="00000000" w:rsidDel="00000000" w:rsidP="00000000" w:rsidRDefault="00000000" w:rsidRPr="00000000" w14:paraId="0000001F">
          <w:pPr>
            <w:rPr>
              <w:rFonts w:ascii="Lato" w:cs="Lato" w:eastAsia="Lato" w:hAnsi="Lato"/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sz w:val="14"/>
              <w:szCs w:val="14"/>
              <w:rtl w:val="0"/>
            </w:rPr>
            <w:t xml:space="preserve">+54 (0342) 4587800  int. 1060</w:t>
          </w:r>
        </w:p>
        <w:p w:rsidR="00000000" w:rsidDel="00000000" w:rsidP="00000000" w:rsidRDefault="00000000" w:rsidRPr="00000000" w14:paraId="00000020">
          <w:pPr>
            <w:rPr>
              <w:rFonts w:ascii="Lato" w:cs="Lato" w:eastAsia="Lato" w:hAnsi="Lato"/>
              <w:b w:val="1"/>
              <w:bCs w:val="1"/>
              <w:sz w:val="14"/>
              <w:szCs w:val="14"/>
            </w:rPr>
          </w:pPr>
          <w:r w:rsidDel="00000000" w:rsidR="00000000" w:rsidRPr="00000000">
            <w:rPr>
              <w:rFonts w:ascii="Lato" w:cs="Lato" w:eastAsia="Lato" w:hAnsi="Lato"/>
              <w:sz w:val="14"/>
              <w:szCs w:val="14"/>
              <w:rtl w:val="0"/>
            </w:rPr>
            <w:t xml:space="preserve">patrimonio@rectorado.unl.edu.ar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-1247771</wp:posOffset>
          </wp:positionH>
          <wp:positionV relativeFrom="paragraph">
            <wp:posOffset>-317695</wp:posOffset>
          </wp:positionV>
          <wp:extent cx="7084378" cy="1515473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84378" cy="151547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dXJ69g7tGo/Ow6HPWC7pk4QCvQ==">CgMxLjAyDmgucmdqYWQ4NGlsaDh1OAByITEza1hBOVBfQUJRQ1ZQaWhBanh4dVpkcWh6RVlSVmdnSg==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